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10686" w14:textId="5C5418A7" w:rsidR="00BE7BBC" w:rsidRDefault="00BE7BBC" w:rsidP="00BE7BB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BF7F0E" w:rsidRPr="00BF7F0E">
        <w:rPr>
          <w:rFonts w:ascii="Arial" w:eastAsia="MS Mincho" w:hAnsi="Arial" w:cs="Arial"/>
          <w:b/>
          <w:bCs/>
          <w:sz w:val="22"/>
        </w:rPr>
        <w:t>Meeting #90</w:t>
      </w:r>
      <w:r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  <w:t>R1-</w:t>
      </w:r>
      <w:r w:rsidR="00A47E6D" w:rsidRPr="00A47E6D">
        <w:rPr>
          <w:rFonts w:ascii="Arial" w:eastAsia="MS Mincho" w:hAnsi="Arial" w:cs="Arial"/>
          <w:b/>
          <w:bCs/>
          <w:sz w:val="22"/>
        </w:rPr>
        <w:t>17</w:t>
      </w:r>
      <w:r w:rsidR="00415496">
        <w:rPr>
          <w:rFonts w:ascii="Arial" w:eastAsia="MS Mincho" w:hAnsi="Arial" w:cs="Arial"/>
          <w:b/>
          <w:bCs/>
          <w:sz w:val="22"/>
        </w:rPr>
        <w:t>12844</w:t>
      </w:r>
    </w:p>
    <w:p w14:paraId="13D40EE3" w14:textId="3A911D8C" w:rsidR="00BE7BBC" w:rsidRDefault="00382A40" w:rsidP="00BE7BB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382A40">
        <w:rPr>
          <w:rFonts w:ascii="Arial" w:eastAsia="宋体" w:hAnsi="Arial"/>
          <w:b/>
          <w:sz w:val="22"/>
          <w:lang w:eastAsia="zh-CN"/>
        </w:rPr>
        <w:t>Prague, Czech Republic, 21th – 25th August 2017</w:t>
      </w:r>
    </w:p>
    <w:p w14:paraId="494BC386" w14:textId="77777777" w:rsidR="00BE7BBC" w:rsidRDefault="00BE7BBC" w:rsidP="00BE7BBC">
      <w:pPr>
        <w:pStyle w:val="a4"/>
        <w:rPr>
          <w:rFonts w:cs="Arial"/>
        </w:rPr>
      </w:pPr>
    </w:p>
    <w:p w14:paraId="7A98DA32" w14:textId="77777777" w:rsidR="00BE7BBC" w:rsidRPr="00A90932" w:rsidRDefault="00BE7BBC" w:rsidP="00BE7BBC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A90932">
        <w:rPr>
          <w:rFonts w:cs="Arial"/>
        </w:rPr>
        <w:t>Source:</w:t>
      </w:r>
      <w:r w:rsidRPr="00A90932">
        <w:rPr>
          <w:rFonts w:cs="Arial"/>
        </w:rPr>
        <w:tab/>
      </w:r>
      <w:r w:rsidRPr="00A90932">
        <w:rPr>
          <w:rFonts w:eastAsia="宋体" w:cs="Arial" w:hint="eastAsia"/>
          <w:lang w:eastAsia="zh-CN"/>
        </w:rPr>
        <w:t>vivo</w:t>
      </w:r>
    </w:p>
    <w:p w14:paraId="54F7AD4B" w14:textId="6AE298F5" w:rsidR="00BE7BBC" w:rsidRPr="00A90932" w:rsidRDefault="00BE7BBC" w:rsidP="00BE7BBC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A90932">
        <w:rPr>
          <w:rFonts w:cs="Arial"/>
        </w:rPr>
        <w:t>Title:</w:t>
      </w:r>
      <w:r w:rsidRPr="00A90932">
        <w:rPr>
          <w:rFonts w:eastAsia="宋体" w:cs="Arial" w:hint="eastAsia"/>
          <w:lang w:eastAsia="zh-CN"/>
        </w:rPr>
        <w:tab/>
      </w:r>
      <w:r w:rsidR="00C124F4" w:rsidRPr="00C124F4">
        <w:rPr>
          <w:rFonts w:eastAsia="宋体" w:cs="Arial"/>
          <w:lang w:eastAsia="zh-CN"/>
        </w:rPr>
        <w:t>Discussion on REG bundling size</w:t>
      </w:r>
      <w:r w:rsidR="00415496">
        <w:rPr>
          <w:rFonts w:eastAsia="宋体" w:cs="Arial"/>
          <w:lang w:eastAsia="zh-CN"/>
        </w:rPr>
        <w:t xml:space="preserve"> </w:t>
      </w:r>
      <w:r w:rsidR="00415496" w:rsidRPr="00415496">
        <w:rPr>
          <w:rFonts w:eastAsia="宋体" w:cs="Arial"/>
          <w:lang w:eastAsia="zh-CN"/>
        </w:rPr>
        <w:t>and CCE-REG mapping</w:t>
      </w:r>
    </w:p>
    <w:p w14:paraId="3CBFFD46" w14:textId="73DD3185" w:rsidR="00BE7BBC" w:rsidRPr="00A90932" w:rsidRDefault="00BE7BBC" w:rsidP="00BE7BBC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A90932">
        <w:rPr>
          <w:rFonts w:cs="Arial"/>
        </w:rPr>
        <w:t>Agenda Item:</w:t>
      </w:r>
      <w:r w:rsidRPr="00A90932">
        <w:rPr>
          <w:rFonts w:cs="Arial"/>
        </w:rPr>
        <w:tab/>
      </w:r>
      <w:r w:rsidR="00382A40" w:rsidRPr="00382A40">
        <w:rPr>
          <w:rFonts w:cs="Arial"/>
        </w:rPr>
        <w:t>6.1.3.1.1.1</w:t>
      </w:r>
    </w:p>
    <w:p w14:paraId="2C6436E7" w14:textId="77777777" w:rsidR="00BE7BBC" w:rsidRPr="00A90932" w:rsidRDefault="00BE7BBC" w:rsidP="00BE7BBC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A90932">
        <w:rPr>
          <w:rFonts w:cs="Arial"/>
        </w:rPr>
        <w:t>Document for:</w:t>
      </w:r>
      <w:r w:rsidRPr="00A90932">
        <w:rPr>
          <w:rFonts w:cs="Arial"/>
        </w:rPr>
        <w:tab/>
        <w:t>Discussion</w:t>
      </w:r>
      <w:r w:rsidRPr="00A90932">
        <w:rPr>
          <w:rFonts w:eastAsia="宋体" w:cs="Arial"/>
          <w:lang w:eastAsia="zh-CN"/>
        </w:rPr>
        <w:t xml:space="preserve"> and Decision</w:t>
      </w:r>
    </w:p>
    <w:p w14:paraId="286CF099" w14:textId="1F50C62D" w:rsidR="005814E9" w:rsidRDefault="005814E9" w:rsidP="005814E9">
      <w:pPr>
        <w:pStyle w:val="1"/>
        <w:keepLines/>
        <w:numPr>
          <w:ilvl w:val="0"/>
          <w:numId w:val="1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bookmarkStart w:id="0" w:name="OLE_LINK13"/>
      <w:bookmarkStart w:id="1" w:name="OLE_LINK14"/>
      <w:r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2FC21E6C" w14:textId="374A8030" w:rsidR="004678B7" w:rsidRPr="004678B7" w:rsidRDefault="004678B7" w:rsidP="004678B7">
      <w:pPr>
        <w:spacing w:after="120"/>
        <w:ind w:right="6"/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 w:hint="eastAsia"/>
          <w:sz w:val="20"/>
          <w:lang w:val="en-GB" w:eastAsia="zh-CN"/>
        </w:rPr>
        <w:t>In 3GPP RAN1</w:t>
      </w:r>
      <w:r w:rsidRPr="004678B7">
        <w:rPr>
          <w:rFonts w:ascii="Times" w:eastAsia="宋体" w:hAnsi="Times"/>
          <w:sz w:val="20"/>
          <w:lang w:val="en-GB" w:eastAsia="zh-CN"/>
        </w:rPr>
        <w:t xml:space="preserve"> </w:t>
      </w:r>
      <w:r w:rsidRPr="004678B7">
        <w:rPr>
          <w:rFonts w:ascii="Times" w:eastAsia="宋体" w:hAnsi="Times" w:hint="eastAsia"/>
          <w:sz w:val="20"/>
          <w:lang w:val="en-GB" w:eastAsia="zh-CN"/>
        </w:rPr>
        <w:t xml:space="preserve">#89 meeting, REG-to-CCE mapping </w:t>
      </w:r>
      <w:r>
        <w:rPr>
          <w:rFonts w:ascii="Times" w:eastAsia="宋体" w:hAnsi="Times"/>
          <w:sz w:val="20"/>
          <w:lang w:val="en-GB" w:eastAsia="zh-CN"/>
        </w:rPr>
        <w:t xml:space="preserve">and REG bundling </w:t>
      </w:r>
      <w:r>
        <w:rPr>
          <w:rFonts w:ascii="Times" w:eastAsia="宋体" w:hAnsi="Times" w:hint="eastAsia"/>
          <w:sz w:val="20"/>
          <w:lang w:val="en-GB" w:eastAsia="zh-CN"/>
        </w:rPr>
        <w:t>were</w:t>
      </w:r>
      <w:r w:rsidRPr="004678B7">
        <w:rPr>
          <w:rFonts w:ascii="Times" w:eastAsia="宋体" w:hAnsi="Times" w:hint="eastAsia"/>
          <w:sz w:val="20"/>
          <w:lang w:val="en-GB" w:eastAsia="zh-CN"/>
        </w:rPr>
        <w:t xml:space="preserve"> discussed and the following agreements were achieved [1]:</w:t>
      </w:r>
    </w:p>
    <w:p w14:paraId="4515E003" w14:textId="77777777" w:rsidR="004678B7" w:rsidRPr="004678B7" w:rsidRDefault="004678B7" w:rsidP="004678B7">
      <w:pPr>
        <w:rPr>
          <w:rFonts w:ascii="Times" w:eastAsia="宋体" w:hAnsi="Times"/>
          <w:b/>
          <w:sz w:val="20"/>
          <w:highlight w:val="green"/>
          <w:lang w:val="en-GB" w:eastAsia="zh-CN"/>
        </w:rPr>
      </w:pPr>
      <w:r w:rsidRPr="004678B7">
        <w:rPr>
          <w:rFonts w:ascii="Times" w:eastAsia="宋体" w:hAnsi="Times" w:hint="eastAsia"/>
          <w:b/>
          <w:sz w:val="20"/>
          <w:highlight w:val="green"/>
          <w:lang w:val="en-GB" w:eastAsia="zh-CN"/>
        </w:rPr>
        <w:t>Agreements:</w:t>
      </w:r>
    </w:p>
    <w:p w14:paraId="733FB791" w14:textId="77777777" w:rsidR="004678B7" w:rsidRPr="004678B7" w:rsidRDefault="004678B7" w:rsidP="004678B7">
      <w:pPr>
        <w:numPr>
          <w:ilvl w:val="0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CCE = 6 REGs (confirm W</w:t>
      </w:r>
      <w:r w:rsidRPr="004678B7">
        <w:rPr>
          <w:rFonts w:ascii="Times" w:eastAsia="宋体" w:hAnsi="Times" w:hint="eastAsia"/>
          <w:sz w:val="20"/>
          <w:lang w:val="en-GB" w:eastAsia="zh-CN"/>
        </w:rPr>
        <w:t>orking Assumption</w:t>
      </w:r>
      <w:r w:rsidRPr="004678B7">
        <w:rPr>
          <w:rFonts w:ascii="Times" w:eastAsia="宋体" w:hAnsi="Times"/>
          <w:sz w:val="20"/>
          <w:lang w:val="en-GB" w:eastAsia="zh-CN"/>
        </w:rPr>
        <w:t>)</w:t>
      </w:r>
    </w:p>
    <w:p w14:paraId="6E7225C4" w14:textId="77777777" w:rsidR="004678B7" w:rsidRPr="004678B7" w:rsidRDefault="004678B7" w:rsidP="004678B7">
      <w:pPr>
        <w:numPr>
          <w:ilvl w:val="0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One of following is configured for REG-to-CCE mapping for a 1-symbol CORESET:</w:t>
      </w:r>
    </w:p>
    <w:p w14:paraId="2C1FC637" w14:textId="77777777" w:rsidR="004678B7" w:rsidRPr="004678B7" w:rsidRDefault="004678B7" w:rsidP="004678B7">
      <w:pPr>
        <w:numPr>
          <w:ilvl w:val="1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Opt.1: No interleaving – 6 REGs for a given CCE are grouped to form a REG bundle and all REGs for a given CCE are consecutive</w:t>
      </w:r>
    </w:p>
    <w:p w14:paraId="5A04091D" w14:textId="77777777" w:rsidR="004678B7" w:rsidRPr="004678B7" w:rsidRDefault="004678B7" w:rsidP="004678B7">
      <w:pPr>
        <w:numPr>
          <w:ilvl w:val="2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CCE(s) of one PDCCH is/are also consecutive</w:t>
      </w:r>
    </w:p>
    <w:p w14:paraId="67DE9545" w14:textId="77777777" w:rsidR="004678B7" w:rsidRPr="004678B7" w:rsidRDefault="004678B7" w:rsidP="004678B7">
      <w:pPr>
        <w:numPr>
          <w:ilvl w:val="2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 xml:space="preserve">FFS: Whether the UE can assume the same </w:t>
      </w:r>
      <w:proofErr w:type="spellStart"/>
      <w:r w:rsidRPr="004678B7">
        <w:rPr>
          <w:rFonts w:ascii="Times" w:eastAsia="宋体" w:hAnsi="Times"/>
          <w:sz w:val="20"/>
          <w:lang w:val="en-GB" w:eastAsia="zh-CN"/>
        </w:rPr>
        <w:t>precoder</w:t>
      </w:r>
      <w:proofErr w:type="spellEnd"/>
      <w:r w:rsidRPr="004678B7">
        <w:rPr>
          <w:rFonts w:ascii="Times" w:eastAsia="宋体" w:hAnsi="Times"/>
          <w:sz w:val="20"/>
          <w:lang w:val="en-GB" w:eastAsia="zh-CN"/>
        </w:rPr>
        <w:t xml:space="preserve"> across multiple REG bundles</w:t>
      </w:r>
    </w:p>
    <w:p w14:paraId="61115BF2" w14:textId="77777777" w:rsidR="004678B7" w:rsidRPr="004678B7" w:rsidRDefault="004678B7" w:rsidP="004678B7">
      <w:pPr>
        <w:numPr>
          <w:ilvl w:val="1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Opt.2: Interleaving – [2 or 3 or 6] REGs for a given CCE are grouped to form a REG bundle and REG bundles are interleaved in the CORESET</w:t>
      </w:r>
    </w:p>
    <w:p w14:paraId="7201319F" w14:textId="77777777" w:rsidR="004678B7" w:rsidRPr="004678B7" w:rsidRDefault="004678B7" w:rsidP="004678B7">
      <w:pPr>
        <w:numPr>
          <w:ilvl w:val="2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 xml:space="preserve">FFS: Whether the UE can assume the same </w:t>
      </w:r>
      <w:proofErr w:type="spellStart"/>
      <w:r w:rsidRPr="004678B7">
        <w:rPr>
          <w:rFonts w:ascii="Times" w:eastAsia="宋体" w:hAnsi="Times"/>
          <w:sz w:val="20"/>
          <w:lang w:val="en-GB" w:eastAsia="zh-CN"/>
        </w:rPr>
        <w:t>precoder</w:t>
      </w:r>
      <w:proofErr w:type="spellEnd"/>
      <w:r w:rsidRPr="004678B7">
        <w:rPr>
          <w:rFonts w:ascii="Times" w:eastAsia="宋体" w:hAnsi="Times"/>
          <w:sz w:val="20"/>
          <w:lang w:val="en-GB" w:eastAsia="zh-CN"/>
        </w:rPr>
        <w:t xml:space="preserve"> across multiple REG bundles</w:t>
      </w:r>
    </w:p>
    <w:p w14:paraId="32D99161" w14:textId="77777777" w:rsidR="004678B7" w:rsidRPr="004678B7" w:rsidRDefault="004678B7" w:rsidP="004678B7">
      <w:pPr>
        <w:numPr>
          <w:ilvl w:val="2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 xml:space="preserve">FFS: down selection among {2}, {3}, </w:t>
      </w:r>
      <w:r w:rsidRPr="004678B7">
        <w:rPr>
          <w:rFonts w:ascii="Times" w:eastAsia="宋体" w:hAnsi="Times" w:hint="eastAsia"/>
          <w:sz w:val="20"/>
          <w:lang w:val="en-GB" w:eastAsia="zh-CN"/>
        </w:rPr>
        <w:t xml:space="preserve">{2,3}, </w:t>
      </w:r>
      <w:r w:rsidRPr="004678B7">
        <w:rPr>
          <w:rFonts w:ascii="Times" w:eastAsia="宋体" w:hAnsi="Times"/>
          <w:sz w:val="20"/>
          <w:lang w:val="en-GB" w:eastAsia="zh-CN"/>
        </w:rPr>
        <w:t>{2,6}, {3,6}, {</w:t>
      </w:r>
      <w:r w:rsidRPr="004678B7">
        <w:rPr>
          <w:rFonts w:ascii="Times" w:eastAsia="宋体" w:hAnsi="Times" w:hint="eastAsia"/>
          <w:sz w:val="20"/>
          <w:lang w:val="en-GB" w:eastAsia="zh-CN"/>
        </w:rPr>
        <w:t>2,</w:t>
      </w:r>
      <w:r w:rsidRPr="004678B7">
        <w:rPr>
          <w:rFonts w:ascii="Times" w:eastAsia="宋体" w:hAnsi="Times"/>
          <w:sz w:val="20"/>
          <w:lang w:val="en-GB" w:eastAsia="zh-CN"/>
        </w:rPr>
        <w:t>3,6}</w:t>
      </w:r>
    </w:p>
    <w:p w14:paraId="5FAB1060" w14:textId="77777777" w:rsidR="004678B7" w:rsidRPr="004678B7" w:rsidRDefault="004678B7" w:rsidP="004678B7">
      <w:pPr>
        <w:numPr>
          <w:ilvl w:val="1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 xml:space="preserve">Note: UE can assume the same </w:t>
      </w:r>
      <w:proofErr w:type="spellStart"/>
      <w:r w:rsidRPr="004678B7">
        <w:rPr>
          <w:rFonts w:ascii="Times" w:eastAsia="宋体" w:hAnsi="Times"/>
          <w:sz w:val="20"/>
          <w:lang w:val="en-GB" w:eastAsia="zh-CN"/>
        </w:rPr>
        <w:t>precoder</w:t>
      </w:r>
      <w:proofErr w:type="spellEnd"/>
      <w:r w:rsidRPr="004678B7">
        <w:rPr>
          <w:rFonts w:ascii="Times" w:eastAsia="宋体" w:hAnsi="Times"/>
          <w:sz w:val="20"/>
          <w:lang w:val="en-GB" w:eastAsia="zh-CN"/>
        </w:rPr>
        <w:t xml:space="preserve"> within a REG bundle</w:t>
      </w:r>
    </w:p>
    <w:p w14:paraId="40A0206C" w14:textId="77777777" w:rsidR="004678B7" w:rsidRPr="004678B7" w:rsidRDefault="004678B7" w:rsidP="004678B7">
      <w:pPr>
        <w:numPr>
          <w:ilvl w:val="0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For REG-to-CCE mapping for a CORESET with more than 1-symbol;</w:t>
      </w:r>
    </w:p>
    <w:p w14:paraId="5A089823" w14:textId="77777777" w:rsidR="004678B7" w:rsidRPr="004678B7" w:rsidRDefault="004678B7" w:rsidP="004678B7">
      <w:pPr>
        <w:numPr>
          <w:ilvl w:val="1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REG bundle is defined in time and frequency-domain</w:t>
      </w:r>
    </w:p>
    <w:p w14:paraId="16C16CCE" w14:textId="77777777" w:rsidR="004678B7" w:rsidRPr="004678B7" w:rsidRDefault="004678B7" w:rsidP="004678B7">
      <w:pPr>
        <w:numPr>
          <w:ilvl w:val="1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At least support following:</w:t>
      </w:r>
    </w:p>
    <w:p w14:paraId="1577D881" w14:textId="77777777" w:rsidR="004678B7" w:rsidRPr="004678B7" w:rsidRDefault="004678B7" w:rsidP="004678B7">
      <w:pPr>
        <w:numPr>
          <w:ilvl w:val="2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Time-first mapping where one of the following is configured</w:t>
      </w:r>
    </w:p>
    <w:p w14:paraId="31B99326" w14:textId="77777777" w:rsidR="004678B7" w:rsidRPr="004678B7" w:rsidRDefault="004678B7" w:rsidP="004678B7">
      <w:pPr>
        <w:numPr>
          <w:ilvl w:val="3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Support REG bundle in time-domain being equal to the CORESET semi-statically configured time duration</w:t>
      </w:r>
    </w:p>
    <w:p w14:paraId="374EDAD1" w14:textId="77777777" w:rsidR="004678B7" w:rsidRPr="004678B7" w:rsidRDefault="004678B7" w:rsidP="004678B7">
      <w:pPr>
        <w:numPr>
          <w:ilvl w:val="4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Opt.1: Non interleaving - 6 REGs for a given CCE are grouped to form a REG bundle and all REGs for a given CCE are time and frequency localized</w:t>
      </w:r>
    </w:p>
    <w:p w14:paraId="672D5EBD" w14:textId="77777777" w:rsidR="004678B7" w:rsidRPr="004678B7" w:rsidRDefault="004678B7" w:rsidP="004678B7">
      <w:pPr>
        <w:numPr>
          <w:ilvl w:val="5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 xml:space="preserve">FFS: Whether the UE can assume the same </w:t>
      </w:r>
      <w:proofErr w:type="spellStart"/>
      <w:r w:rsidRPr="004678B7">
        <w:rPr>
          <w:rFonts w:ascii="Times" w:eastAsia="宋体" w:hAnsi="Times"/>
          <w:sz w:val="20"/>
          <w:lang w:val="en-GB" w:eastAsia="zh-CN"/>
        </w:rPr>
        <w:t>precoder</w:t>
      </w:r>
      <w:proofErr w:type="spellEnd"/>
      <w:r w:rsidRPr="004678B7">
        <w:rPr>
          <w:rFonts w:ascii="Times" w:eastAsia="宋体" w:hAnsi="Times"/>
          <w:sz w:val="20"/>
          <w:lang w:val="en-GB" w:eastAsia="zh-CN"/>
        </w:rPr>
        <w:t xml:space="preserve"> across multiple REG bundles</w:t>
      </w:r>
    </w:p>
    <w:p w14:paraId="52985831" w14:textId="77777777" w:rsidR="004678B7" w:rsidRPr="004678B7" w:rsidRDefault="004678B7" w:rsidP="004678B7">
      <w:pPr>
        <w:numPr>
          <w:ilvl w:val="4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Opt.2: Interleaving – [2 or 3 or 6] REGs for a given CCE are grouped to form a REG bundle and REG bundles are interleaved in the CORESET</w:t>
      </w:r>
    </w:p>
    <w:p w14:paraId="397C4058" w14:textId="77777777" w:rsidR="004678B7" w:rsidRPr="004678B7" w:rsidRDefault="004678B7" w:rsidP="004678B7">
      <w:pPr>
        <w:numPr>
          <w:ilvl w:val="5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 xml:space="preserve">FFS: Whether the UE can assume the same </w:t>
      </w:r>
      <w:proofErr w:type="spellStart"/>
      <w:r w:rsidRPr="004678B7">
        <w:rPr>
          <w:rFonts w:ascii="Times" w:eastAsia="宋体" w:hAnsi="Times"/>
          <w:sz w:val="20"/>
          <w:lang w:val="en-GB" w:eastAsia="zh-CN"/>
        </w:rPr>
        <w:t>precoder</w:t>
      </w:r>
      <w:proofErr w:type="spellEnd"/>
      <w:r w:rsidRPr="004678B7">
        <w:rPr>
          <w:rFonts w:ascii="Times" w:eastAsia="宋体" w:hAnsi="Times"/>
          <w:sz w:val="20"/>
          <w:lang w:val="en-GB" w:eastAsia="zh-CN"/>
        </w:rPr>
        <w:t xml:space="preserve"> across multiple REG bundles</w:t>
      </w:r>
    </w:p>
    <w:p w14:paraId="6EBD4310" w14:textId="77777777" w:rsidR="004678B7" w:rsidRPr="004678B7" w:rsidRDefault="004678B7" w:rsidP="004678B7">
      <w:pPr>
        <w:numPr>
          <w:ilvl w:val="1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 xml:space="preserve">FFS: time-domain </w:t>
      </w:r>
      <w:proofErr w:type="spellStart"/>
      <w:r w:rsidRPr="004678B7">
        <w:rPr>
          <w:rFonts w:ascii="Times" w:eastAsia="宋体" w:hAnsi="Times"/>
          <w:sz w:val="20"/>
          <w:lang w:val="en-GB" w:eastAsia="zh-CN"/>
        </w:rPr>
        <w:t>precoder</w:t>
      </w:r>
      <w:proofErr w:type="spellEnd"/>
      <w:r w:rsidRPr="004678B7">
        <w:rPr>
          <w:rFonts w:ascii="Times" w:eastAsia="宋体" w:hAnsi="Times"/>
          <w:sz w:val="20"/>
          <w:lang w:val="en-GB" w:eastAsia="zh-CN"/>
        </w:rPr>
        <w:t>-cycling</w:t>
      </w:r>
    </w:p>
    <w:p w14:paraId="6DC2A782" w14:textId="77777777" w:rsidR="004678B7" w:rsidRPr="004678B7" w:rsidRDefault="004678B7" w:rsidP="004678B7">
      <w:pPr>
        <w:numPr>
          <w:ilvl w:val="2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Support REG bundle in time-domain being equal to 1 symbol, or;</w:t>
      </w:r>
    </w:p>
    <w:p w14:paraId="5FA1193D" w14:textId="77777777" w:rsidR="004678B7" w:rsidRPr="004678B7" w:rsidRDefault="004678B7" w:rsidP="004678B7">
      <w:pPr>
        <w:numPr>
          <w:ilvl w:val="2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Support following:</w:t>
      </w:r>
    </w:p>
    <w:p w14:paraId="42523278" w14:textId="77777777" w:rsidR="004678B7" w:rsidRPr="004678B7" w:rsidRDefault="004678B7" w:rsidP="004678B7">
      <w:pPr>
        <w:numPr>
          <w:ilvl w:val="3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REG-to-CCE mapping is exactly same as the case where a CORESET with 1 symbol</w:t>
      </w:r>
    </w:p>
    <w:p w14:paraId="4091ADB7" w14:textId="4056DB3B" w:rsidR="004678B7" w:rsidRPr="004678B7" w:rsidRDefault="004678B7" w:rsidP="00BE7BBC">
      <w:pPr>
        <w:numPr>
          <w:ilvl w:val="3"/>
          <w:numId w:val="9"/>
        </w:numPr>
        <w:rPr>
          <w:rFonts w:ascii="Times" w:eastAsia="宋体" w:hAnsi="Times"/>
          <w:sz w:val="20"/>
          <w:lang w:val="en-GB" w:eastAsia="zh-CN"/>
        </w:rPr>
      </w:pPr>
      <w:r w:rsidRPr="004678B7">
        <w:rPr>
          <w:rFonts w:ascii="Times" w:eastAsia="宋体" w:hAnsi="Times"/>
          <w:sz w:val="20"/>
          <w:lang w:val="en-GB" w:eastAsia="zh-CN"/>
        </w:rPr>
        <w:t>A PDCCH candidate can be mapped across OFDM symbols</w:t>
      </w:r>
    </w:p>
    <w:p w14:paraId="28173FB8" w14:textId="78CF6C8F" w:rsidR="00BE7BBC" w:rsidRDefault="004678B7" w:rsidP="004678B7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following agreements about REG bundling were reached </w:t>
      </w:r>
      <w:r w:rsidR="00BE7BBC">
        <w:rPr>
          <w:rFonts w:eastAsia="宋体"/>
          <w:lang w:val="en-GB" w:eastAsia="zh-CN"/>
        </w:rPr>
        <w:t xml:space="preserve">in the RAN1 </w:t>
      </w:r>
      <w:r w:rsidR="005814E9">
        <w:rPr>
          <w:rFonts w:eastAsia="宋体"/>
          <w:lang w:val="en-GB" w:eastAsia="zh-CN"/>
        </w:rPr>
        <w:t xml:space="preserve">NR Adhoc#2 </w:t>
      </w:r>
      <w:r w:rsidR="00BE7BBC">
        <w:rPr>
          <w:rFonts w:eastAsia="宋体"/>
          <w:lang w:val="en-GB" w:eastAsia="zh-CN"/>
        </w:rPr>
        <w:t>meeting</w:t>
      </w:r>
      <w:r>
        <w:rPr>
          <w:rFonts w:eastAsia="宋体"/>
          <w:lang w:val="en-GB" w:eastAsia="zh-CN"/>
        </w:rPr>
        <w:t xml:space="preserve"> [2]:</w:t>
      </w:r>
    </w:p>
    <w:p w14:paraId="42DA6C48" w14:textId="77777777" w:rsidR="00850F15" w:rsidRPr="00850F15" w:rsidRDefault="00850F15" w:rsidP="00850F15">
      <w:pPr>
        <w:rPr>
          <w:rFonts w:ascii="Times" w:eastAsia="宋体" w:hAnsi="Times"/>
          <w:b/>
          <w:sz w:val="20"/>
          <w:highlight w:val="green"/>
          <w:lang w:val="en-GB" w:eastAsia="zh-CN"/>
        </w:rPr>
      </w:pPr>
      <w:r w:rsidRPr="00850F15">
        <w:rPr>
          <w:rFonts w:ascii="Times" w:eastAsia="宋体" w:hAnsi="Times"/>
          <w:b/>
          <w:sz w:val="20"/>
          <w:highlight w:val="green"/>
          <w:lang w:val="en-GB" w:eastAsia="zh-CN"/>
        </w:rPr>
        <w:t>Agreements:</w:t>
      </w:r>
    </w:p>
    <w:p w14:paraId="5078EF6E" w14:textId="77777777" w:rsidR="00850F15" w:rsidRPr="00850F15" w:rsidRDefault="00850F15" w:rsidP="00850F15">
      <w:pPr>
        <w:rPr>
          <w:rFonts w:ascii="Times" w:eastAsia="宋体" w:hAnsi="Times"/>
          <w:sz w:val="20"/>
          <w:lang w:val="en-GB" w:eastAsia="zh-CN"/>
        </w:rPr>
      </w:pPr>
      <w:r w:rsidRPr="00850F15">
        <w:rPr>
          <w:rFonts w:ascii="Times" w:eastAsia="宋体" w:hAnsi="Times"/>
          <w:sz w:val="20"/>
          <w:lang w:val="en-GB" w:eastAsia="zh-CN"/>
        </w:rPr>
        <w:t xml:space="preserve">For a 1-symbol CORESET with interleaving, </w:t>
      </w:r>
    </w:p>
    <w:p w14:paraId="4A8630AB" w14:textId="77777777" w:rsidR="00850F15" w:rsidRPr="00850F15" w:rsidRDefault="00850F15" w:rsidP="00850F15">
      <w:pPr>
        <w:pStyle w:val="a8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t>At least REG bundle size = 2 is supported</w:t>
      </w:r>
    </w:p>
    <w:p w14:paraId="1905E491" w14:textId="77777777" w:rsidR="00850F15" w:rsidRPr="00850F15" w:rsidRDefault="00850F15" w:rsidP="00850F15">
      <w:pPr>
        <w:pStyle w:val="a8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t>Working assumption:</w:t>
      </w:r>
    </w:p>
    <w:p w14:paraId="121E5D5B" w14:textId="77777777" w:rsidR="00850F15" w:rsidRPr="00850F15" w:rsidRDefault="00850F15" w:rsidP="00850F15">
      <w:pPr>
        <w:pStyle w:val="a8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t xml:space="preserve">REG bundle size = 6 is also supported </w:t>
      </w:r>
    </w:p>
    <w:p w14:paraId="31F014E5" w14:textId="77777777" w:rsidR="00850F15" w:rsidRPr="00850F15" w:rsidRDefault="00850F15" w:rsidP="00850F15">
      <w:pPr>
        <w:pStyle w:val="a8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t>FFS whether configuration between 2 and 6 is explicit or implicit</w:t>
      </w:r>
    </w:p>
    <w:p w14:paraId="625E6ECE" w14:textId="77777777" w:rsidR="00850F15" w:rsidRPr="00850F15" w:rsidRDefault="00850F15" w:rsidP="00850F15">
      <w:pPr>
        <w:pStyle w:val="a8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proofErr w:type="spellStart"/>
      <w:r w:rsidRPr="00850F15">
        <w:rPr>
          <w:rFonts w:ascii="Times" w:hAnsi="Times" w:cs="Times New Roman"/>
          <w:sz w:val="20"/>
          <w:lang w:val="en-GB"/>
        </w:rPr>
        <w:t>Precoder</w:t>
      </w:r>
      <w:proofErr w:type="spellEnd"/>
      <w:r w:rsidRPr="00850F15">
        <w:rPr>
          <w:rFonts w:ascii="Times" w:hAnsi="Times" w:cs="Times New Roman"/>
          <w:sz w:val="20"/>
          <w:lang w:val="en-GB"/>
        </w:rPr>
        <w:t xml:space="preserve"> granularity in frequency domain is equal to the REG bundle size in the frequency domain</w:t>
      </w:r>
    </w:p>
    <w:p w14:paraId="5BCDB7F7" w14:textId="77777777" w:rsidR="00850F15" w:rsidRPr="00850F15" w:rsidRDefault="00850F15" w:rsidP="00850F15">
      <w:pPr>
        <w:rPr>
          <w:rFonts w:ascii="Times" w:eastAsia="宋体" w:hAnsi="Times"/>
          <w:sz w:val="20"/>
          <w:lang w:val="en-GB" w:eastAsia="zh-CN"/>
        </w:rPr>
      </w:pPr>
      <w:r w:rsidRPr="00850F15">
        <w:rPr>
          <w:rFonts w:ascii="Times" w:eastAsia="宋体" w:hAnsi="Times"/>
          <w:sz w:val="20"/>
          <w:lang w:val="en-GB" w:eastAsia="zh-CN"/>
        </w:rPr>
        <w:t xml:space="preserve">For a 2 or 3 symbol CORESET with interleaving, </w:t>
      </w:r>
    </w:p>
    <w:p w14:paraId="7E17647B" w14:textId="77777777" w:rsidR="00850F15" w:rsidRPr="00850F15" w:rsidRDefault="00850F15" w:rsidP="00850F15">
      <w:pPr>
        <w:pStyle w:val="a8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lastRenderedPageBreak/>
        <w:t>At least REG bundle size = CORESET length is supported</w:t>
      </w:r>
    </w:p>
    <w:p w14:paraId="6276B625" w14:textId="77777777" w:rsidR="00850F15" w:rsidRPr="00850F15" w:rsidRDefault="00850F15" w:rsidP="00850F15">
      <w:pPr>
        <w:pStyle w:val="a8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t>Working assumption:</w:t>
      </w:r>
    </w:p>
    <w:p w14:paraId="7F36A632" w14:textId="77777777" w:rsidR="00850F15" w:rsidRPr="00850F15" w:rsidRDefault="00850F15" w:rsidP="00850F15">
      <w:pPr>
        <w:pStyle w:val="a8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t xml:space="preserve">REG bundle size = 6 is also supported </w:t>
      </w:r>
    </w:p>
    <w:p w14:paraId="6E92B68F" w14:textId="77777777" w:rsidR="00850F15" w:rsidRPr="00850F15" w:rsidRDefault="00850F15" w:rsidP="00850F15">
      <w:pPr>
        <w:pStyle w:val="a8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r w:rsidRPr="00850F15">
        <w:rPr>
          <w:rFonts w:ascii="Times" w:hAnsi="Times" w:cs="Times New Roman"/>
          <w:sz w:val="20"/>
          <w:lang w:val="en-GB"/>
        </w:rPr>
        <w:t>FFS whether configuration between CORESET length and 6 is explicit or implicit</w:t>
      </w:r>
    </w:p>
    <w:p w14:paraId="0D728975" w14:textId="77777777" w:rsidR="00850F15" w:rsidRPr="00850F15" w:rsidRDefault="00850F15" w:rsidP="00850F15">
      <w:pPr>
        <w:pStyle w:val="a8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sz w:val="20"/>
          <w:lang w:val="en-GB"/>
        </w:rPr>
      </w:pPr>
      <w:proofErr w:type="spellStart"/>
      <w:r w:rsidRPr="00850F15">
        <w:rPr>
          <w:rFonts w:ascii="Times" w:hAnsi="Times" w:cs="Times New Roman"/>
          <w:sz w:val="20"/>
          <w:lang w:val="en-GB"/>
        </w:rPr>
        <w:t>Precoder</w:t>
      </w:r>
      <w:proofErr w:type="spellEnd"/>
      <w:r w:rsidRPr="00850F15">
        <w:rPr>
          <w:rFonts w:ascii="Times" w:hAnsi="Times" w:cs="Times New Roman"/>
          <w:sz w:val="20"/>
          <w:lang w:val="en-GB"/>
        </w:rPr>
        <w:t xml:space="preserve"> granularity in frequency domain is equal to the REG bundle size in the frequency domain</w:t>
      </w:r>
    </w:p>
    <w:p w14:paraId="2C152934" w14:textId="12A03D0D" w:rsidR="00850F15" w:rsidRDefault="00850F15" w:rsidP="00ED57C3">
      <w:pPr>
        <w:rPr>
          <w:rFonts w:ascii="Times" w:eastAsia="宋体" w:hAnsi="Times"/>
          <w:sz w:val="20"/>
          <w:lang w:val="en-GB" w:eastAsia="zh-CN"/>
        </w:rPr>
      </w:pPr>
      <w:r w:rsidRPr="00850F15">
        <w:rPr>
          <w:rFonts w:ascii="Times" w:eastAsia="宋体" w:hAnsi="Times"/>
          <w:sz w:val="20"/>
          <w:lang w:val="en-GB" w:eastAsia="zh-CN"/>
        </w:rPr>
        <w:t>(Note: REG bundle size = REGs in frequency domain x symbols in time domain)</w:t>
      </w:r>
    </w:p>
    <w:p w14:paraId="2852CBD4" w14:textId="77777777" w:rsidR="00ED57C3" w:rsidRPr="00ED57C3" w:rsidRDefault="00ED57C3" w:rsidP="00ED57C3">
      <w:pPr>
        <w:rPr>
          <w:rFonts w:ascii="Times" w:eastAsia="宋体" w:hAnsi="Times"/>
          <w:sz w:val="20"/>
          <w:lang w:val="en-GB" w:eastAsia="zh-CN"/>
        </w:rPr>
      </w:pPr>
    </w:p>
    <w:p w14:paraId="7AE720BA" w14:textId="36C4A01B" w:rsidR="00ED57C3" w:rsidRPr="00ED57C3" w:rsidRDefault="00BE7BBC" w:rsidP="00BE7BB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contribution, </w:t>
      </w:r>
      <w:r w:rsidR="006B0862" w:rsidRPr="006B0862">
        <w:rPr>
          <w:rFonts w:eastAsia="宋体"/>
          <w:lang w:val="en-GB" w:eastAsia="zh-CN"/>
        </w:rPr>
        <w:t xml:space="preserve">further investigation on </w:t>
      </w:r>
      <w:r w:rsidR="00F44CA9" w:rsidRPr="004678B7">
        <w:rPr>
          <w:rFonts w:eastAsia="宋体" w:hint="eastAsia"/>
          <w:lang w:val="en-GB" w:eastAsia="zh-CN"/>
        </w:rPr>
        <w:t xml:space="preserve">REG-to-CCE mapping </w:t>
      </w:r>
      <w:r w:rsidR="00F44CA9">
        <w:rPr>
          <w:rFonts w:eastAsia="宋体"/>
          <w:lang w:val="en-GB" w:eastAsia="zh-CN"/>
        </w:rPr>
        <w:t xml:space="preserve">and REG bundling </w:t>
      </w:r>
      <w:r w:rsidR="006B0862" w:rsidRPr="006B0862">
        <w:rPr>
          <w:rFonts w:eastAsia="宋体"/>
          <w:lang w:val="en-GB" w:eastAsia="zh-CN"/>
        </w:rPr>
        <w:t xml:space="preserve">are provided, performance comparing different AL </w:t>
      </w:r>
      <w:r w:rsidR="00F44CA9">
        <w:rPr>
          <w:rFonts w:eastAsia="宋体"/>
          <w:lang w:val="en-GB" w:eastAsia="zh-CN"/>
        </w:rPr>
        <w:t xml:space="preserve">and bundling size </w:t>
      </w:r>
      <w:r w:rsidR="006B0862" w:rsidRPr="006B0862">
        <w:rPr>
          <w:rFonts w:eastAsia="宋体"/>
          <w:lang w:val="en-GB" w:eastAsia="zh-CN"/>
        </w:rPr>
        <w:t xml:space="preserve">are provided based on link level simulation. </w:t>
      </w:r>
    </w:p>
    <w:p w14:paraId="4DD9D279" w14:textId="3EF8BE3F" w:rsidR="005814E9" w:rsidRDefault="005814E9" w:rsidP="005814E9">
      <w:pPr>
        <w:pStyle w:val="1"/>
        <w:keepLines/>
        <w:numPr>
          <w:ilvl w:val="0"/>
          <w:numId w:val="1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 w:rsidRPr="005814E9"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  <w:t>REG bundling</w:t>
      </w:r>
    </w:p>
    <w:p w14:paraId="22156493" w14:textId="0407FC6D" w:rsidR="005814E9" w:rsidRDefault="005814E9" w:rsidP="00BE7BBC">
      <w:pPr>
        <w:pStyle w:val="a0"/>
        <w:rPr>
          <w:rFonts w:eastAsia="宋体"/>
          <w:lang w:val="en-GB" w:eastAsia="zh-CN"/>
        </w:rPr>
      </w:pPr>
      <w:r w:rsidRPr="006E4F66">
        <w:rPr>
          <w:rFonts w:eastAsia="宋体"/>
          <w:lang w:val="en-GB" w:eastAsia="zh-CN"/>
        </w:rPr>
        <w:t xml:space="preserve">It is </w:t>
      </w:r>
      <w:r>
        <w:rPr>
          <w:rFonts w:eastAsia="宋体"/>
          <w:lang w:val="en-GB" w:eastAsia="zh-CN"/>
        </w:rPr>
        <w:t xml:space="preserve">agreed as working assumption that multiple REG bundle size can be adopted for NR-PDCCH. This section further investigate </w:t>
      </w:r>
      <w:r w:rsidR="00F44CA9">
        <w:rPr>
          <w:rFonts w:eastAsia="宋体"/>
          <w:lang w:val="en-GB" w:eastAsia="zh-CN"/>
        </w:rPr>
        <w:t>REG bundle sizes 2</w:t>
      </w:r>
      <w:r>
        <w:rPr>
          <w:rFonts w:eastAsia="宋体"/>
          <w:lang w:val="en-GB" w:eastAsia="zh-CN"/>
        </w:rPr>
        <w:t xml:space="preserve"> and </w:t>
      </w:r>
      <w:r w:rsidR="00F44CA9" w:rsidRPr="00F44CA9">
        <w:rPr>
          <w:rFonts w:eastAsia="宋体"/>
          <w:lang w:val="en-GB" w:eastAsia="zh-CN"/>
        </w:rPr>
        <w:t xml:space="preserve">6 for </w:t>
      </w:r>
      <w:r w:rsidR="00F44CA9">
        <w:rPr>
          <w:rFonts w:eastAsia="宋体"/>
          <w:lang w:val="en-GB" w:eastAsia="zh-CN"/>
        </w:rPr>
        <w:t>1</w:t>
      </w:r>
      <w:r w:rsidR="00F44CA9" w:rsidRPr="00F44CA9">
        <w:rPr>
          <w:rFonts w:eastAsia="宋体"/>
          <w:lang w:val="en-GB" w:eastAsia="zh-CN"/>
        </w:rPr>
        <w:t xml:space="preserve">-symbol CORESET. </w:t>
      </w:r>
    </w:p>
    <w:p w14:paraId="6F620642" w14:textId="266D33BC" w:rsidR="00BE7BBC" w:rsidRPr="00F44CA9" w:rsidRDefault="00BE7BBC" w:rsidP="00BE7BBC">
      <w:pPr>
        <w:pStyle w:val="a0"/>
        <w:rPr>
          <w:rFonts w:ascii="Helvetica" w:eastAsia="宋体" w:hAnsi="Helvetica" w:cs="Arial"/>
          <w:b/>
          <w:bCs/>
          <w:iCs/>
          <w:sz w:val="24"/>
          <w:szCs w:val="28"/>
        </w:rPr>
      </w:pPr>
      <w:r>
        <w:rPr>
          <w:rFonts w:eastAsia="宋体" w:hint="eastAsia"/>
          <w:lang w:val="en-GB" w:eastAsia="zh-CN"/>
        </w:rPr>
        <w:t xml:space="preserve">The following assumptions are </w:t>
      </w:r>
      <w:r w:rsidR="005814E9">
        <w:rPr>
          <w:rFonts w:eastAsia="宋体"/>
          <w:lang w:val="en-GB" w:eastAsia="zh-CN"/>
        </w:rPr>
        <w:t xml:space="preserve">highlighted. </w:t>
      </w:r>
      <w:r w:rsidR="005814E9">
        <w:rPr>
          <w:rFonts w:eastAsia="宋体"/>
          <w:szCs w:val="20"/>
          <w:lang w:eastAsia="zh-CN"/>
        </w:rPr>
        <w:t>Further simulation assumptions</w:t>
      </w:r>
      <w:r w:rsidR="005814E9">
        <w:rPr>
          <w:rFonts w:eastAsia="宋体"/>
          <w:lang w:val="en-GB" w:eastAsia="zh-CN"/>
        </w:rPr>
        <w:t xml:space="preserve"> are provided in Annex A.</w:t>
      </w:r>
    </w:p>
    <w:p w14:paraId="1E971447" w14:textId="77777777" w:rsidR="00BE7BBC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DCI</w:t>
      </w:r>
      <w:r>
        <w:rPr>
          <w:rFonts w:eastAsia="宋体"/>
          <w:lang w:val="en-GB" w:eastAsia="zh-CN"/>
        </w:rPr>
        <w:t xml:space="preserve"> size = 76-bits (including 16-bit CRC)</w:t>
      </w:r>
    </w:p>
    <w:p w14:paraId="4662EE61" w14:textId="4666698B" w:rsidR="00AC5F67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Single-port precoding cycling</w:t>
      </w:r>
      <w:r w:rsidR="00014EDF">
        <w:rPr>
          <w:rFonts w:eastAsia="宋体"/>
          <w:lang w:val="en-GB" w:eastAsia="zh-CN"/>
        </w:rPr>
        <w:t xml:space="preserve"> without </w:t>
      </w:r>
      <w:r w:rsidR="00BC714D">
        <w:rPr>
          <w:rFonts w:eastAsia="宋体"/>
          <w:lang w:val="en-GB" w:eastAsia="zh-CN"/>
        </w:rPr>
        <w:t xml:space="preserve">CSI </w:t>
      </w:r>
      <w:r w:rsidR="00014EDF">
        <w:rPr>
          <w:rFonts w:eastAsia="宋体"/>
          <w:lang w:val="en-GB" w:eastAsia="zh-CN"/>
        </w:rPr>
        <w:t>feedback</w:t>
      </w:r>
      <w:r>
        <w:rPr>
          <w:rFonts w:eastAsia="宋体"/>
          <w:lang w:val="en-GB" w:eastAsia="zh-CN"/>
        </w:rPr>
        <w:t xml:space="preserve"> is </w:t>
      </w:r>
      <w:r w:rsidR="00014EDF">
        <w:rPr>
          <w:rFonts w:eastAsia="宋体"/>
          <w:lang w:val="en-GB" w:eastAsia="zh-CN"/>
        </w:rPr>
        <w:t xml:space="preserve">assumed </w:t>
      </w:r>
      <w:r>
        <w:rPr>
          <w:rFonts w:eastAsia="宋体"/>
          <w:lang w:val="en-GB" w:eastAsia="zh-CN"/>
        </w:rPr>
        <w:t xml:space="preserve">in the simulation. </w:t>
      </w:r>
    </w:p>
    <w:p w14:paraId="24F1BCD7" w14:textId="61EBE6D1" w:rsidR="00BE7BBC" w:rsidRDefault="00AC5F67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One symbol PDCCH. </w:t>
      </w:r>
      <w:r w:rsidR="00BE7BBC">
        <w:rPr>
          <w:rFonts w:eastAsia="宋体"/>
          <w:lang w:val="en-GB" w:eastAsia="zh-CN"/>
        </w:rPr>
        <w:t xml:space="preserve">The DMRS </w:t>
      </w:r>
      <w:r w:rsidR="005814E9">
        <w:rPr>
          <w:rFonts w:eastAsia="宋体"/>
          <w:lang w:val="en-GB" w:eastAsia="zh-CN"/>
        </w:rPr>
        <w:t xml:space="preserve">pattern </w:t>
      </w:r>
      <w:r w:rsidR="00BE7BBC">
        <w:rPr>
          <w:rFonts w:eastAsia="宋体"/>
          <w:lang w:val="en-GB" w:eastAsia="zh-CN"/>
        </w:rPr>
        <w:t xml:space="preserve">for PDCCH is </w:t>
      </w:r>
      <w:r w:rsidR="005814E9">
        <w:rPr>
          <w:rFonts w:eastAsia="宋体"/>
          <w:lang w:val="en-GB" w:eastAsia="zh-CN"/>
        </w:rPr>
        <w:t xml:space="preserve">illustrated </w:t>
      </w:r>
      <w:r w:rsidR="00BE7BBC">
        <w:rPr>
          <w:rFonts w:eastAsia="宋体"/>
          <w:lang w:val="en-GB" w:eastAsia="zh-CN"/>
        </w:rPr>
        <w:t>in Annex A.</w:t>
      </w:r>
    </w:p>
    <w:p w14:paraId="68E63DCC" w14:textId="79D7EB69" w:rsidR="00BE7BBC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/>
          <w:lang w:val="fr-FR"/>
        </w:rPr>
        <w:t>Distributed</w:t>
      </w:r>
      <w:r>
        <w:rPr>
          <w:rFonts w:eastAsia="宋体" w:hint="eastAsia"/>
          <w:lang w:val="fr-FR"/>
        </w:rPr>
        <w:t xml:space="preserve"> </w:t>
      </w:r>
      <w:r>
        <w:rPr>
          <w:rFonts w:eastAsia="宋体"/>
          <w:lang w:val="fr-FR"/>
        </w:rPr>
        <w:t>mapping is considered for CCE-to-REG mapping</w:t>
      </w:r>
      <w:r w:rsidR="005814E9">
        <w:rPr>
          <w:rFonts w:eastAsia="宋体"/>
          <w:lang w:val="fr-FR"/>
        </w:rPr>
        <w:t>.</w:t>
      </w:r>
    </w:p>
    <w:p w14:paraId="63DDB611" w14:textId="77777777" w:rsidR="00BE7BBC" w:rsidRPr="006E4F66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szCs w:val="20"/>
        </w:rPr>
        <w:t>3 Km</w:t>
      </w:r>
      <w:r>
        <w:rPr>
          <w:rFonts w:eastAsia="宋体" w:hint="eastAsia"/>
          <w:szCs w:val="20"/>
          <w:lang w:eastAsia="zh-CN"/>
        </w:rPr>
        <w:t>/</w:t>
      </w:r>
      <w:r>
        <w:rPr>
          <w:szCs w:val="20"/>
        </w:rPr>
        <w:t>h</w:t>
      </w:r>
      <w:r>
        <w:rPr>
          <w:rFonts w:eastAsia="宋体" w:hint="eastAsia"/>
          <w:szCs w:val="20"/>
          <w:lang w:eastAsia="zh-CN"/>
        </w:rPr>
        <w:t xml:space="preserve">, TDL-C, </w:t>
      </w:r>
      <w:r w:rsidR="001E2E32">
        <w:rPr>
          <w:rFonts w:eastAsia="宋体"/>
          <w:szCs w:val="20"/>
          <w:lang w:eastAsia="zh-CN"/>
        </w:rPr>
        <w:t xml:space="preserve">30ns, </w:t>
      </w:r>
      <w:r>
        <w:rPr>
          <w:rFonts w:eastAsia="宋体" w:hint="eastAsia"/>
          <w:szCs w:val="20"/>
          <w:lang w:eastAsia="zh-CN"/>
        </w:rPr>
        <w:t>300ns</w:t>
      </w:r>
      <w:r w:rsidR="001E2E32">
        <w:rPr>
          <w:rFonts w:eastAsia="宋体"/>
          <w:szCs w:val="20"/>
          <w:lang w:eastAsia="zh-CN"/>
        </w:rPr>
        <w:t>, 1000ns</w:t>
      </w:r>
    </w:p>
    <w:p w14:paraId="09B0BE21" w14:textId="22E485C2" w:rsidR="00F44CA9" w:rsidRPr="00F44CA9" w:rsidRDefault="00F44CA9" w:rsidP="00F44CA9">
      <w:pPr>
        <w:pStyle w:val="a0"/>
        <w:rPr>
          <w:rFonts w:eastAsia="宋体"/>
          <w:b/>
          <w:u w:val="single"/>
          <w:lang w:val="en-GB" w:eastAsia="zh-CN"/>
        </w:rPr>
      </w:pPr>
      <w:r w:rsidRPr="00F44CA9">
        <w:rPr>
          <w:rFonts w:eastAsia="宋体"/>
          <w:b/>
          <w:szCs w:val="20"/>
          <w:u w:val="single"/>
          <w:lang w:eastAsia="zh-CN"/>
        </w:rPr>
        <w:t>Simulation results &amp; Observations</w:t>
      </w:r>
    </w:p>
    <w:p w14:paraId="1BA5BA58" w14:textId="53BD3369" w:rsidR="005E0AE8" w:rsidRDefault="00504254" w:rsidP="00175B11">
      <w:pPr>
        <w:jc w:val="center"/>
        <w:rPr>
          <w:rFonts w:eastAsiaTheme="minorEastAsia"/>
          <w:sz w:val="21"/>
          <w:szCs w:val="22"/>
          <w:lang w:eastAsia="zh-CN"/>
        </w:rPr>
      </w:pPr>
      <w:r>
        <w:rPr>
          <w:noProof/>
          <w:lang w:eastAsia="zh-CN"/>
        </w:rPr>
        <w:drawing>
          <wp:inline distT="0" distB="0" distL="0" distR="0" wp14:anchorId="1C6A1605" wp14:editId="2CDB6D3F">
            <wp:extent cx="5274310" cy="275844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A75F8" w14:textId="208FF60C" w:rsidR="00A9420B" w:rsidRPr="00A9420B" w:rsidRDefault="00A9420B" w:rsidP="00A9420B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1.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Performance for NR-PDCCH with different ALs and bundling sizes</w:t>
      </w:r>
      <w:r w:rsidR="005814E9">
        <w:rPr>
          <w:rFonts w:ascii="Arial" w:eastAsia="宋体" w:hAnsi="Arial"/>
          <w:b/>
          <w:sz w:val="18"/>
          <w:szCs w:val="20"/>
          <w:lang w:val="en-GB" w:eastAsia="zh-CN"/>
        </w:rPr>
        <w:t xml:space="preserve"> (DS=30ns)</w:t>
      </w:r>
    </w:p>
    <w:p w14:paraId="20BC872F" w14:textId="77777777" w:rsidR="005E0AE8" w:rsidRPr="00A9420B" w:rsidRDefault="00A9420B" w:rsidP="00A9420B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It </w:t>
      </w:r>
      <w:r>
        <w:rPr>
          <w:rFonts w:ascii="Times" w:eastAsia="宋体" w:hAnsi="Times" w:hint="eastAsia"/>
          <w:sz w:val="20"/>
          <w:lang w:val="fr-FR" w:eastAsia="zh-CN"/>
        </w:rPr>
        <w:t>can be obser</w:t>
      </w:r>
      <w:r>
        <w:rPr>
          <w:rFonts w:ascii="Times" w:eastAsia="宋体" w:hAnsi="Times"/>
          <w:sz w:val="20"/>
          <w:lang w:val="fr-FR" w:eastAsia="zh-CN"/>
        </w:rPr>
        <w:t>v</w:t>
      </w:r>
      <w:r>
        <w:rPr>
          <w:rFonts w:ascii="Times" w:eastAsia="宋体" w:hAnsi="Times" w:hint="eastAsia"/>
          <w:sz w:val="20"/>
          <w:lang w:val="fr-FR" w:eastAsia="zh-CN"/>
        </w:rPr>
        <w:t xml:space="preserve">ed </w:t>
      </w:r>
      <w:r>
        <w:rPr>
          <w:rFonts w:ascii="Times" w:eastAsia="宋体" w:hAnsi="Times"/>
          <w:sz w:val="20"/>
          <w:lang w:val="fr-FR" w:eastAsia="zh-CN"/>
        </w:rPr>
        <w:t xml:space="preserve">from Figure 1 </w:t>
      </w:r>
      <w:r>
        <w:rPr>
          <w:rFonts w:ascii="Times" w:eastAsia="宋体" w:hAnsi="Times" w:hint="eastAsia"/>
          <w:sz w:val="20"/>
          <w:lang w:val="fr-FR" w:eastAsia="zh-CN"/>
        </w:rPr>
        <w:t xml:space="preserve">that </w:t>
      </w:r>
      <w:r>
        <w:rPr>
          <w:rFonts w:ascii="Times" w:eastAsia="宋体" w:hAnsi="Times"/>
          <w:sz w:val="20"/>
          <w:lang w:val="fr-FR" w:eastAsia="zh-CN"/>
        </w:rPr>
        <w:t>for the precoding cycling scheme, distributed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resource allocation with different aggregation levels,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w</w:t>
      </w:r>
      <w:r w:rsidR="005E0AE8" w:rsidRPr="00A9420B">
        <w:rPr>
          <w:rFonts w:ascii="Times" w:eastAsia="宋体" w:hAnsi="Times"/>
          <w:sz w:val="20"/>
          <w:lang w:val="fr-FR" w:eastAsia="zh-CN"/>
        </w:rPr>
        <w:t>hen delay spread = 30 ns,</w:t>
      </w:r>
    </w:p>
    <w:p w14:paraId="7D8EC83E" w14:textId="0CFB8E84" w:rsidR="005E0AE8" w:rsidRPr="00175B11" w:rsidRDefault="00175B11" w:rsidP="00175B11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AL=1 and</w:t>
      </w:r>
      <w:r w:rsidR="005E0AE8" w:rsidRPr="00175B11">
        <w:rPr>
          <w:rFonts w:ascii="Times" w:hAnsi="Times" w:cs="Times New Roman"/>
          <w:sz w:val="20"/>
          <w:lang w:val="fr-FR"/>
        </w:rPr>
        <w:t xml:space="preserve"> AL=2, bundling size =2 outperforms </w:t>
      </w:r>
      <w:bookmarkStart w:id="2" w:name="OLE_LINK5"/>
      <w:r>
        <w:rPr>
          <w:rFonts w:ascii="Times" w:hAnsi="Times" w:cs="Times New Roman"/>
          <w:sz w:val="20"/>
          <w:lang w:val="fr-FR"/>
        </w:rPr>
        <w:t>bundling size =6</w:t>
      </w:r>
      <w:bookmarkEnd w:id="2"/>
      <w:r w:rsidR="005E0AE8" w:rsidRPr="00175B11">
        <w:rPr>
          <w:rFonts w:ascii="Times" w:hAnsi="Times" w:cs="Times New Roman"/>
          <w:sz w:val="20"/>
          <w:lang w:val="fr-FR"/>
        </w:rPr>
        <w:t xml:space="preserve"> at high SNR region, and bundling size =6 outperforms </w:t>
      </w:r>
      <w:r w:rsidR="00B11871" w:rsidRPr="00175B11">
        <w:rPr>
          <w:rFonts w:ascii="Times" w:hAnsi="Times" w:cs="Times New Roman"/>
          <w:sz w:val="20"/>
          <w:lang w:val="fr-FR"/>
        </w:rPr>
        <w:t xml:space="preserve">slightly </w:t>
      </w:r>
      <w:r w:rsidR="005E0AE8" w:rsidRPr="00175B11">
        <w:rPr>
          <w:rFonts w:ascii="Times" w:hAnsi="Times" w:cs="Times New Roman"/>
          <w:sz w:val="20"/>
          <w:lang w:val="fr-FR"/>
        </w:rPr>
        <w:t>at low SNR region</w:t>
      </w:r>
    </w:p>
    <w:p w14:paraId="69A4F26C" w14:textId="26CD3869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4</w:t>
      </w:r>
      <w:r>
        <w:rPr>
          <w:rFonts w:ascii="Times" w:hAnsi="Times" w:cs="Times New Roman"/>
          <w:sz w:val="20"/>
          <w:lang w:val="fr-FR"/>
        </w:rPr>
        <w:t>, bundling size =</w:t>
      </w:r>
      <w:r w:rsidR="00175B11">
        <w:rPr>
          <w:rFonts w:ascii="Times" w:hAnsi="Times" w:cs="Times New Roman"/>
          <w:sz w:val="20"/>
          <w:lang w:val="fr-FR"/>
        </w:rPr>
        <w:t>2</w:t>
      </w:r>
      <w:r>
        <w:rPr>
          <w:rFonts w:ascii="Times" w:hAnsi="Times" w:cs="Times New Roman"/>
          <w:sz w:val="20"/>
          <w:lang w:val="fr-FR"/>
        </w:rPr>
        <w:t xml:space="preserve"> outperforms </w:t>
      </w:r>
      <w:r w:rsidR="00175B11">
        <w:rPr>
          <w:rFonts w:ascii="Times" w:hAnsi="Times" w:cs="Times New Roman"/>
          <w:sz w:val="20"/>
          <w:lang w:val="fr-FR"/>
        </w:rPr>
        <w:t xml:space="preserve">bundling size =6 </w:t>
      </w:r>
      <w:r w:rsidR="00B11871">
        <w:rPr>
          <w:rFonts w:ascii="Times" w:hAnsi="Times" w:cs="Times New Roman"/>
          <w:sz w:val="20"/>
          <w:lang w:val="fr-FR"/>
        </w:rPr>
        <w:t xml:space="preserve">slightly </w:t>
      </w:r>
      <w:r>
        <w:rPr>
          <w:rFonts w:ascii="Times" w:hAnsi="Times" w:cs="Times New Roman"/>
          <w:sz w:val="20"/>
          <w:lang w:val="fr-FR"/>
        </w:rPr>
        <w:t xml:space="preserve">at high SNR region, and bundling size =6 outperforms </w:t>
      </w:r>
      <w:r w:rsidR="00B11871">
        <w:rPr>
          <w:rFonts w:ascii="Times" w:hAnsi="Times" w:cs="Times New Roman"/>
          <w:sz w:val="20"/>
          <w:lang w:val="fr-FR"/>
        </w:rPr>
        <w:t xml:space="preserve">slightly </w:t>
      </w:r>
      <w:r>
        <w:rPr>
          <w:rFonts w:ascii="Times" w:hAnsi="Times" w:cs="Times New Roman"/>
          <w:sz w:val="20"/>
          <w:lang w:val="fr-FR"/>
        </w:rPr>
        <w:t>at low SNR region</w:t>
      </w:r>
    </w:p>
    <w:p w14:paraId="1139AB39" w14:textId="2D6E7B37" w:rsidR="005E0AE8" w:rsidRPr="00F44CA9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8</w:t>
      </w:r>
      <w:r>
        <w:rPr>
          <w:rFonts w:ascii="Times" w:hAnsi="Times" w:cs="Times New Roman"/>
          <w:sz w:val="20"/>
          <w:lang w:val="fr-FR"/>
        </w:rPr>
        <w:t xml:space="preserve">, bundling size =6 outperforms </w:t>
      </w:r>
      <w:r w:rsidR="00175B11">
        <w:rPr>
          <w:rFonts w:ascii="Times" w:hAnsi="Times" w:cs="Times New Roman"/>
          <w:sz w:val="20"/>
          <w:lang w:val="fr-FR"/>
        </w:rPr>
        <w:t>bundling size =2</w:t>
      </w:r>
    </w:p>
    <w:p w14:paraId="6C6A7276" w14:textId="0FD36C1F" w:rsidR="005E0AE8" w:rsidRDefault="00486DAD" w:rsidP="00486DAD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CE78FCB" wp14:editId="1A8430DF">
            <wp:extent cx="5274310" cy="274701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60104" w14:textId="67EAE14C" w:rsidR="00A9420B" w:rsidRPr="00A9420B" w:rsidRDefault="00A9420B" w:rsidP="00A9420B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2.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Performance for NR-PDCCH with different ALs and bundling sizes</w:t>
      </w:r>
      <w:r w:rsidR="005814E9">
        <w:rPr>
          <w:rFonts w:ascii="Arial" w:eastAsia="宋体" w:hAnsi="Arial"/>
          <w:b/>
          <w:sz w:val="18"/>
          <w:szCs w:val="20"/>
          <w:lang w:val="en-GB" w:eastAsia="zh-CN"/>
        </w:rPr>
        <w:t xml:space="preserve"> (DS=300ns)</w:t>
      </w:r>
    </w:p>
    <w:p w14:paraId="4351E2E0" w14:textId="77777777" w:rsidR="00A9420B" w:rsidRPr="00A9420B" w:rsidRDefault="00A9420B" w:rsidP="00A9420B">
      <w:pPr>
        <w:spacing w:after="120"/>
        <w:jc w:val="both"/>
        <w:rPr>
          <w:rFonts w:ascii="Times" w:eastAsia="宋体" w:hAnsi="Times"/>
          <w:sz w:val="20"/>
          <w:lang w:val="fr-FR"/>
        </w:rPr>
      </w:pPr>
      <w:r w:rsidRPr="00A9420B">
        <w:rPr>
          <w:rFonts w:ascii="Times" w:eastAsia="宋体" w:hAnsi="Times"/>
          <w:sz w:val="20"/>
          <w:lang w:val="fr-FR"/>
        </w:rPr>
        <w:t xml:space="preserve">It </w:t>
      </w:r>
      <w:r w:rsidRPr="00A9420B">
        <w:rPr>
          <w:rFonts w:ascii="Times" w:eastAsia="宋体" w:hAnsi="Times" w:hint="eastAsia"/>
          <w:sz w:val="20"/>
          <w:lang w:val="fr-FR"/>
        </w:rPr>
        <w:t>can be obser</w:t>
      </w:r>
      <w:r w:rsidRPr="00A9420B">
        <w:rPr>
          <w:rFonts w:ascii="Times" w:eastAsia="宋体" w:hAnsi="Times"/>
          <w:sz w:val="20"/>
          <w:lang w:val="fr-FR"/>
        </w:rPr>
        <w:t>v</w:t>
      </w:r>
      <w:r w:rsidRPr="00A9420B">
        <w:rPr>
          <w:rFonts w:ascii="Times" w:eastAsia="宋体" w:hAnsi="Times" w:hint="eastAsia"/>
          <w:sz w:val="20"/>
          <w:lang w:val="fr-FR"/>
        </w:rPr>
        <w:t xml:space="preserve">ed </w:t>
      </w:r>
      <w:r w:rsidRPr="00A9420B">
        <w:rPr>
          <w:rFonts w:ascii="Times" w:eastAsia="宋体" w:hAnsi="Times"/>
          <w:sz w:val="20"/>
          <w:lang w:val="fr-FR"/>
        </w:rPr>
        <w:t xml:space="preserve">from Figure </w:t>
      </w:r>
      <w:r>
        <w:rPr>
          <w:rFonts w:ascii="Times" w:eastAsia="宋体" w:hAnsi="Times"/>
          <w:sz w:val="20"/>
          <w:lang w:val="fr-FR"/>
        </w:rPr>
        <w:t>2</w:t>
      </w:r>
      <w:r w:rsidRPr="00A9420B">
        <w:rPr>
          <w:rFonts w:ascii="Times" w:eastAsia="宋体" w:hAnsi="Times"/>
          <w:sz w:val="20"/>
          <w:lang w:val="fr-FR"/>
        </w:rPr>
        <w:t xml:space="preserve"> </w:t>
      </w:r>
      <w:r w:rsidRPr="00A9420B">
        <w:rPr>
          <w:rFonts w:ascii="Times" w:eastAsia="宋体" w:hAnsi="Times" w:hint="eastAsia"/>
          <w:sz w:val="20"/>
          <w:lang w:val="fr-FR"/>
        </w:rPr>
        <w:t xml:space="preserve">that </w:t>
      </w:r>
      <w:r w:rsidRPr="00A9420B">
        <w:rPr>
          <w:rFonts w:ascii="Times" w:eastAsia="宋体" w:hAnsi="Times"/>
          <w:sz w:val="20"/>
          <w:lang w:val="fr-FR"/>
        </w:rPr>
        <w:t>for the precoding cycling scheme, distributed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>resource allocation with different aggregation levels,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>w</w:t>
      </w:r>
      <w:r>
        <w:rPr>
          <w:rFonts w:ascii="Times" w:eastAsia="宋体" w:hAnsi="Times"/>
          <w:sz w:val="20"/>
          <w:lang w:val="fr-FR"/>
        </w:rPr>
        <w:t xml:space="preserve">hen delay spread = 300 </w:t>
      </w:r>
      <w:r w:rsidRPr="00A9420B">
        <w:rPr>
          <w:rFonts w:ascii="Times" w:eastAsia="宋体" w:hAnsi="Times"/>
          <w:sz w:val="20"/>
          <w:lang w:val="fr-FR"/>
        </w:rPr>
        <w:t>ns,</w:t>
      </w:r>
    </w:p>
    <w:p w14:paraId="37797ED9" w14:textId="155E7254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AL=1</w:t>
      </w:r>
      <w:r w:rsidR="00EB7FDD">
        <w:rPr>
          <w:rFonts w:ascii="Times" w:hAnsi="Times" w:cs="Times New Roman"/>
          <w:sz w:val="20"/>
          <w:lang w:val="fr-FR"/>
        </w:rPr>
        <w:t xml:space="preserve"> and AL=2</w:t>
      </w:r>
      <w:r>
        <w:rPr>
          <w:rFonts w:ascii="Times" w:hAnsi="Times" w:cs="Times New Roman"/>
          <w:sz w:val="20"/>
          <w:lang w:val="fr-FR"/>
        </w:rPr>
        <w:t>, bundling size =</w:t>
      </w:r>
      <w:r w:rsidR="00EB7FDD">
        <w:rPr>
          <w:rFonts w:ascii="Times" w:hAnsi="Times" w:cs="Times New Roman"/>
          <w:sz w:val="20"/>
          <w:lang w:val="fr-FR"/>
        </w:rPr>
        <w:t>2</w:t>
      </w:r>
      <w:r>
        <w:rPr>
          <w:rFonts w:ascii="Times" w:hAnsi="Times" w:cs="Times New Roman"/>
          <w:sz w:val="20"/>
          <w:lang w:val="fr-FR"/>
        </w:rPr>
        <w:t xml:space="preserve"> outperforms </w:t>
      </w:r>
      <w:r w:rsidR="00D76F83">
        <w:rPr>
          <w:rFonts w:ascii="Times" w:hAnsi="Times" w:cs="Times New Roman"/>
          <w:sz w:val="20"/>
          <w:lang w:val="fr-FR"/>
        </w:rPr>
        <w:t>bundling size=6</w:t>
      </w:r>
      <w:r w:rsidR="00B11871">
        <w:rPr>
          <w:rFonts w:ascii="Times" w:hAnsi="Times" w:cs="Times New Roman"/>
          <w:sz w:val="20"/>
          <w:lang w:val="fr-FR"/>
        </w:rPr>
        <w:t xml:space="preserve"> significantly </w:t>
      </w:r>
    </w:p>
    <w:p w14:paraId="753F9759" w14:textId="455F365C" w:rsidR="005E0AE8" w:rsidRPr="00D76F83" w:rsidRDefault="005E0AE8" w:rsidP="00D76F83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4</w:t>
      </w:r>
      <w:r>
        <w:rPr>
          <w:rFonts w:ascii="Times" w:hAnsi="Times" w:cs="Times New Roman"/>
          <w:sz w:val="20"/>
          <w:lang w:val="fr-FR"/>
        </w:rPr>
        <w:t xml:space="preserve">, </w:t>
      </w:r>
      <w:r w:rsidR="00D76F83">
        <w:rPr>
          <w:rFonts w:ascii="Times" w:hAnsi="Times" w:cs="Times New Roman"/>
          <w:sz w:val="20"/>
          <w:lang w:val="fr-FR"/>
        </w:rPr>
        <w:t>bundling size =2 provides about 2dB gain than bundling size =6.</w:t>
      </w:r>
    </w:p>
    <w:p w14:paraId="239E2C71" w14:textId="7ABD9596" w:rsidR="005E0AE8" w:rsidRPr="00A9420B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8</w:t>
      </w:r>
      <w:r>
        <w:rPr>
          <w:rFonts w:ascii="Times" w:hAnsi="Times" w:cs="Times New Roman"/>
          <w:sz w:val="20"/>
          <w:lang w:val="fr-FR"/>
        </w:rPr>
        <w:t>, bundling size =</w:t>
      </w:r>
      <w:r w:rsidR="00D76F83">
        <w:rPr>
          <w:rFonts w:ascii="Times" w:hAnsi="Times" w:cs="Times New Roman"/>
          <w:sz w:val="20"/>
          <w:lang w:val="fr-FR"/>
        </w:rPr>
        <w:t>2 performs similar as bundling size=6, and</w:t>
      </w:r>
      <w:r>
        <w:rPr>
          <w:rFonts w:ascii="Times" w:hAnsi="Times" w:cs="Times New Roman"/>
          <w:sz w:val="20"/>
          <w:lang w:val="fr-FR"/>
        </w:rPr>
        <w:t xml:space="preserve"> </w:t>
      </w:r>
      <w:r w:rsidR="00D76F83">
        <w:rPr>
          <w:rFonts w:ascii="Times" w:hAnsi="Times" w:cs="Times New Roman"/>
          <w:sz w:val="20"/>
          <w:lang w:val="fr-FR"/>
        </w:rPr>
        <w:t>bundling size =2 performs bundling size=6</w:t>
      </w:r>
      <w:r w:rsidR="00B11871">
        <w:rPr>
          <w:rFonts w:ascii="Times" w:hAnsi="Times" w:cs="Times New Roman"/>
          <w:sz w:val="20"/>
          <w:lang w:val="fr-FR"/>
        </w:rPr>
        <w:t xml:space="preserve"> slightly</w:t>
      </w:r>
      <w:r w:rsidR="00D76F83">
        <w:rPr>
          <w:rFonts w:ascii="Times" w:hAnsi="Times" w:cs="Times New Roman"/>
          <w:sz w:val="20"/>
          <w:lang w:val="fr-FR"/>
        </w:rPr>
        <w:t xml:space="preserve"> at high SNR region while bundling size =6 performs bundling size=2 slightly at high low region.</w:t>
      </w:r>
    </w:p>
    <w:p w14:paraId="061BAF50" w14:textId="1EEAA0F3" w:rsidR="005E0AE8" w:rsidRDefault="006E4F66" w:rsidP="00486DAD">
      <w:pPr>
        <w:jc w:val="center"/>
        <w:rPr>
          <w:lang w:val="fr-FR"/>
        </w:rPr>
      </w:pPr>
      <w:r>
        <w:rPr>
          <w:noProof/>
          <w:lang w:eastAsia="zh-CN"/>
        </w:rPr>
        <w:drawing>
          <wp:inline distT="0" distB="0" distL="0" distR="0" wp14:anchorId="09A1BB86" wp14:editId="1CA3BC07">
            <wp:extent cx="5274310" cy="273939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3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155BE" w14:textId="1032AC74" w:rsidR="00A9420B" w:rsidRPr="00A9420B" w:rsidRDefault="00A9420B" w:rsidP="00A9420B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3.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Performance for NR-PDCCH with different ALs and bundling sizes</w:t>
      </w:r>
      <w:r w:rsidR="005814E9">
        <w:rPr>
          <w:rFonts w:ascii="Arial" w:eastAsia="宋体" w:hAnsi="Arial"/>
          <w:b/>
          <w:sz w:val="18"/>
          <w:szCs w:val="20"/>
          <w:lang w:val="en-GB" w:eastAsia="zh-CN"/>
        </w:rPr>
        <w:t xml:space="preserve"> (DS=1000ns)</w:t>
      </w:r>
    </w:p>
    <w:p w14:paraId="6CE35760" w14:textId="77777777" w:rsidR="00A9420B" w:rsidRPr="00A9420B" w:rsidRDefault="00A9420B" w:rsidP="00A9420B">
      <w:pPr>
        <w:spacing w:after="120"/>
        <w:jc w:val="both"/>
        <w:rPr>
          <w:rFonts w:ascii="Times" w:eastAsia="宋体" w:hAnsi="Times"/>
          <w:sz w:val="20"/>
          <w:lang w:val="fr-FR"/>
        </w:rPr>
      </w:pPr>
      <w:r w:rsidRPr="00A9420B">
        <w:rPr>
          <w:rFonts w:ascii="Times" w:eastAsia="宋体" w:hAnsi="Times"/>
          <w:sz w:val="20"/>
          <w:lang w:val="fr-FR"/>
        </w:rPr>
        <w:t xml:space="preserve">It </w:t>
      </w:r>
      <w:r w:rsidRPr="00A9420B">
        <w:rPr>
          <w:rFonts w:ascii="Times" w:eastAsia="宋体" w:hAnsi="Times" w:hint="eastAsia"/>
          <w:sz w:val="20"/>
          <w:lang w:val="fr-FR"/>
        </w:rPr>
        <w:t>can be obser</w:t>
      </w:r>
      <w:r w:rsidRPr="00A9420B">
        <w:rPr>
          <w:rFonts w:ascii="Times" w:eastAsia="宋体" w:hAnsi="Times"/>
          <w:sz w:val="20"/>
          <w:lang w:val="fr-FR"/>
        </w:rPr>
        <w:t>v</w:t>
      </w:r>
      <w:r w:rsidRPr="00A9420B">
        <w:rPr>
          <w:rFonts w:ascii="Times" w:eastAsia="宋体" w:hAnsi="Times" w:hint="eastAsia"/>
          <w:sz w:val="20"/>
          <w:lang w:val="fr-FR"/>
        </w:rPr>
        <w:t xml:space="preserve">ed </w:t>
      </w:r>
      <w:r w:rsidRPr="00A9420B">
        <w:rPr>
          <w:rFonts w:ascii="Times" w:eastAsia="宋体" w:hAnsi="Times"/>
          <w:sz w:val="20"/>
          <w:lang w:val="fr-FR"/>
        </w:rPr>
        <w:t xml:space="preserve">from Figure 2 </w:t>
      </w:r>
      <w:r w:rsidRPr="00A9420B">
        <w:rPr>
          <w:rFonts w:ascii="Times" w:eastAsia="宋体" w:hAnsi="Times" w:hint="eastAsia"/>
          <w:sz w:val="20"/>
          <w:lang w:val="fr-FR"/>
        </w:rPr>
        <w:t xml:space="preserve">that </w:t>
      </w:r>
      <w:r w:rsidRPr="00A9420B">
        <w:rPr>
          <w:rFonts w:ascii="Times" w:eastAsia="宋体" w:hAnsi="Times"/>
          <w:sz w:val="20"/>
          <w:lang w:val="fr-FR"/>
        </w:rPr>
        <w:t>for the precoding cycling scheme, distributed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>resource allocation with different aggregation levels,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 xml:space="preserve">when delay spread = </w:t>
      </w:r>
      <w:r>
        <w:rPr>
          <w:rFonts w:ascii="Times" w:eastAsia="宋体" w:hAnsi="Times"/>
          <w:sz w:val="20"/>
          <w:lang w:val="fr-FR"/>
        </w:rPr>
        <w:t>10</w:t>
      </w:r>
      <w:r w:rsidRPr="00A9420B">
        <w:rPr>
          <w:rFonts w:ascii="Times" w:eastAsia="宋体" w:hAnsi="Times"/>
          <w:sz w:val="20"/>
          <w:lang w:val="fr-FR"/>
        </w:rPr>
        <w:t>00 ns,</w:t>
      </w:r>
    </w:p>
    <w:p w14:paraId="4931101F" w14:textId="5E71516A" w:rsidR="00BE7BBC" w:rsidRPr="00122AFD" w:rsidRDefault="005E0AE8" w:rsidP="00EB7FDD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 xml:space="preserve">For </w:t>
      </w:r>
      <w:r w:rsidR="00EB7FDD">
        <w:rPr>
          <w:rFonts w:ascii="Times" w:hAnsi="Times" w:cs="Times New Roman"/>
          <w:sz w:val="20"/>
          <w:lang w:val="fr-FR"/>
        </w:rPr>
        <w:t>all AL, bundling size=2 outperforms bundling size=6 significantly.</w:t>
      </w:r>
    </w:p>
    <w:p w14:paraId="37AD870A" w14:textId="14ED0879" w:rsidR="002145A3" w:rsidRDefault="002145A3" w:rsidP="00BE7BBC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6E4F66">
        <w:rPr>
          <w:rFonts w:ascii="Times" w:eastAsia="宋体" w:hAnsi="Times"/>
          <w:sz w:val="20"/>
          <w:lang w:val="fr-FR" w:eastAsia="zh-CN"/>
        </w:rPr>
        <w:t xml:space="preserve">The performance of bundling size=2 and 6 are summerized </w:t>
      </w:r>
      <w:r>
        <w:rPr>
          <w:rFonts w:ascii="Times" w:eastAsia="宋体" w:hAnsi="Times"/>
          <w:sz w:val="20"/>
          <w:lang w:val="fr-FR" w:eastAsia="zh-CN"/>
        </w:rPr>
        <w:t>in Table 1.</w:t>
      </w:r>
    </w:p>
    <w:p w14:paraId="58E73D9F" w14:textId="68105099" w:rsidR="002145A3" w:rsidRDefault="002145A3" w:rsidP="006E4F66">
      <w:pPr>
        <w:widowControl w:val="0"/>
        <w:spacing w:after="120"/>
        <w:jc w:val="center"/>
        <w:rPr>
          <w:rFonts w:ascii="Times" w:eastAsia="宋体" w:hAnsi="Times"/>
          <w:sz w:val="20"/>
          <w:lang w:val="fr-FR" w:eastAsia="zh-CN"/>
        </w:rPr>
      </w:pPr>
      <w:r>
        <w:rPr>
          <w:rFonts w:ascii="Arial" w:eastAsia="宋体" w:hAnsi="Arial"/>
          <w:b/>
          <w:sz w:val="18"/>
          <w:szCs w:val="20"/>
          <w:lang w:val="en-GB" w:eastAsia="zh-CN"/>
        </w:rPr>
        <w:t>Table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1.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Optimal REG bundle size @1% BLER for NR-PDCCH (60-bit payload size)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3"/>
        <w:gridCol w:w="1804"/>
        <w:gridCol w:w="1804"/>
        <w:gridCol w:w="1804"/>
        <w:gridCol w:w="1804"/>
      </w:tblGrid>
      <w:tr w:rsidR="002145A3" w14:paraId="49743EF6" w14:textId="74F7CE04" w:rsidTr="006E4F66">
        <w:tc>
          <w:tcPr>
            <w:tcW w:w="1803" w:type="dxa"/>
          </w:tcPr>
          <w:p w14:paraId="0BB2BD4E" w14:textId="77777777" w:rsidR="002145A3" w:rsidRDefault="002145A3" w:rsidP="00BE7BBC">
            <w:pPr>
              <w:widowControl w:val="0"/>
              <w:spacing w:after="120"/>
              <w:jc w:val="both"/>
              <w:rPr>
                <w:rFonts w:ascii="Times" w:eastAsia="宋体" w:hAnsi="Times"/>
                <w:sz w:val="20"/>
                <w:lang w:val="fr-FR" w:eastAsia="zh-CN"/>
              </w:rPr>
            </w:pPr>
          </w:p>
        </w:tc>
        <w:tc>
          <w:tcPr>
            <w:tcW w:w="1804" w:type="dxa"/>
          </w:tcPr>
          <w:p w14:paraId="63151FC4" w14:textId="04999997" w:rsidR="002145A3" w:rsidRPr="006E4F66" w:rsidRDefault="002145A3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6E4F66">
              <w:rPr>
                <w:rFonts w:ascii="Times" w:eastAsia="宋体" w:hAnsi="Times"/>
                <w:b/>
                <w:sz w:val="20"/>
                <w:lang w:val="fr-FR" w:eastAsia="zh-CN"/>
              </w:rPr>
              <w:t>AL=1</w:t>
            </w:r>
          </w:p>
        </w:tc>
        <w:tc>
          <w:tcPr>
            <w:tcW w:w="1804" w:type="dxa"/>
          </w:tcPr>
          <w:p w14:paraId="3C709884" w14:textId="05129305" w:rsidR="002145A3" w:rsidRPr="006E4F66" w:rsidRDefault="002145A3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6E4F66">
              <w:rPr>
                <w:rFonts w:ascii="Times" w:eastAsia="宋体" w:hAnsi="Times"/>
                <w:b/>
                <w:sz w:val="20"/>
                <w:lang w:val="fr-FR" w:eastAsia="zh-CN"/>
              </w:rPr>
              <w:t>AL=2</w:t>
            </w:r>
          </w:p>
        </w:tc>
        <w:tc>
          <w:tcPr>
            <w:tcW w:w="1804" w:type="dxa"/>
          </w:tcPr>
          <w:p w14:paraId="4697D286" w14:textId="4E121671" w:rsidR="002145A3" w:rsidRPr="006E4F66" w:rsidRDefault="002145A3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6E4F66">
              <w:rPr>
                <w:rFonts w:ascii="Times" w:eastAsia="宋体" w:hAnsi="Times"/>
                <w:b/>
                <w:sz w:val="20"/>
                <w:lang w:val="fr-FR" w:eastAsia="zh-CN"/>
              </w:rPr>
              <w:t>AL=4</w:t>
            </w:r>
          </w:p>
        </w:tc>
        <w:tc>
          <w:tcPr>
            <w:tcW w:w="1804" w:type="dxa"/>
          </w:tcPr>
          <w:p w14:paraId="61A757FA" w14:textId="72C8777C" w:rsidR="002145A3" w:rsidRPr="006E4F66" w:rsidRDefault="002145A3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6E4F66">
              <w:rPr>
                <w:rFonts w:ascii="Times" w:eastAsia="宋体" w:hAnsi="Times"/>
                <w:b/>
                <w:sz w:val="20"/>
                <w:lang w:val="fr-FR" w:eastAsia="zh-CN"/>
              </w:rPr>
              <w:t>AL=8</w:t>
            </w:r>
          </w:p>
        </w:tc>
      </w:tr>
      <w:tr w:rsidR="002145A3" w14:paraId="39366E2A" w14:textId="6BE6FAA5" w:rsidTr="006E4F66">
        <w:tc>
          <w:tcPr>
            <w:tcW w:w="1803" w:type="dxa"/>
          </w:tcPr>
          <w:p w14:paraId="0BA04CDF" w14:textId="0F9CD7D2" w:rsidR="002145A3" w:rsidRPr="006E4F66" w:rsidRDefault="002145A3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6E4F66">
              <w:rPr>
                <w:rFonts w:ascii="Times" w:eastAsia="宋体" w:hAnsi="Times"/>
                <w:b/>
                <w:sz w:val="20"/>
                <w:lang w:val="fr-FR" w:eastAsia="zh-CN"/>
              </w:rPr>
              <w:t>DS=30ns</w:t>
            </w:r>
          </w:p>
        </w:tc>
        <w:tc>
          <w:tcPr>
            <w:tcW w:w="1804" w:type="dxa"/>
          </w:tcPr>
          <w:p w14:paraId="1FB1B0E6" w14:textId="2CF1B197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2</w:t>
            </w:r>
          </w:p>
        </w:tc>
        <w:tc>
          <w:tcPr>
            <w:tcW w:w="1804" w:type="dxa"/>
          </w:tcPr>
          <w:p w14:paraId="7EDC2FA2" w14:textId="4F36C286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2</w:t>
            </w:r>
          </w:p>
        </w:tc>
        <w:tc>
          <w:tcPr>
            <w:tcW w:w="1804" w:type="dxa"/>
          </w:tcPr>
          <w:p w14:paraId="601C5003" w14:textId="02D17243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6</w:t>
            </w:r>
          </w:p>
        </w:tc>
        <w:tc>
          <w:tcPr>
            <w:tcW w:w="1804" w:type="dxa"/>
          </w:tcPr>
          <w:p w14:paraId="172A6A34" w14:textId="3819372D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6</w:t>
            </w:r>
          </w:p>
        </w:tc>
      </w:tr>
      <w:tr w:rsidR="002145A3" w14:paraId="52DC2B95" w14:textId="513913D9" w:rsidTr="006E4F66">
        <w:tc>
          <w:tcPr>
            <w:tcW w:w="1803" w:type="dxa"/>
          </w:tcPr>
          <w:p w14:paraId="782D0A62" w14:textId="068C8C19" w:rsidR="002145A3" w:rsidRPr="006E4F66" w:rsidRDefault="002145A3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6E4F66">
              <w:rPr>
                <w:rFonts w:ascii="Times" w:eastAsia="宋体" w:hAnsi="Times"/>
                <w:b/>
                <w:sz w:val="20"/>
                <w:lang w:val="fr-FR" w:eastAsia="zh-CN"/>
              </w:rPr>
              <w:lastRenderedPageBreak/>
              <w:t>DS=300ns</w:t>
            </w:r>
          </w:p>
        </w:tc>
        <w:tc>
          <w:tcPr>
            <w:tcW w:w="1804" w:type="dxa"/>
          </w:tcPr>
          <w:p w14:paraId="72F45C97" w14:textId="3A669417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2</w:t>
            </w:r>
          </w:p>
        </w:tc>
        <w:tc>
          <w:tcPr>
            <w:tcW w:w="1804" w:type="dxa"/>
          </w:tcPr>
          <w:p w14:paraId="23910AF6" w14:textId="0C4BFF90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2</w:t>
            </w:r>
          </w:p>
        </w:tc>
        <w:tc>
          <w:tcPr>
            <w:tcW w:w="1804" w:type="dxa"/>
          </w:tcPr>
          <w:p w14:paraId="0E5E4DD2" w14:textId="5A97FC8C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2</w:t>
            </w:r>
          </w:p>
        </w:tc>
        <w:tc>
          <w:tcPr>
            <w:tcW w:w="1804" w:type="dxa"/>
          </w:tcPr>
          <w:p w14:paraId="15BB4633" w14:textId="13C05A68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6</w:t>
            </w:r>
          </w:p>
        </w:tc>
      </w:tr>
      <w:tr w:rsidR="002145A3" w14:paraId="3BBBB6F2" w14:textId="4C80C840" w:rsidTr="006E4F66">
        <w:tc>
          <w:tcPr>
            <w:tcW w:w="1803" w:type="dxa"/>
          </w:tcPr>
          <w:p w14:paraId="6380D91B" w14:textId="4A0D97FC" w:rsidR="002145A3" w:rsidRPr="006E4F66" w:rsidRDefault="002145A3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6E4F66">
              <w:rPr>
                <w:rFonts w:ascii="Times" w:eastAsia="宋体" w:hAnsi="Times"/>
                <w:b/>
                <w:sz w:val="20"/>
                <w:lang w:val="fr-FR" w:eastAsia="zh-CN"/>
              </w:rPr>
              <w:t>DS=1000ns</w:t>
            </w:r>
          </w:p>
        </w:tc>
        <w:tc>
          <w:tcPr>
            <w:tcW w:w="1804" w:type="dxa"/>
          </w:tcPr>
          <w:p w14:paraId="6115C2D0" w14:textId="05AE357C" w:rsidR="002145A3" w:rsidRDefault="00BC714D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>N/A*</w:t>
            </w:r>
          </w:p>
        </w:tc>
        <w:tc>
          <w:tcPr>
            <w:tcW w:w="1804" w:type="dxa"/>
          </w:tcPr>
          <w:p w14:paraId="1ADF95E2" w14:textId="681BB3C1" w:rsidR="002145A3" w:rsidRDefault="00BC714D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N/A</w:t>
            </w:r>
            <w:r>
              <w:rPr>
                <w:rFonts w:ascii="Times" w:eastAsia="宋体" w:hAnsi="Times"/>
                <w:sz w:val="20"/>
                <w:lang w:val="fr-FR" w:eastAsia="zh-CN"/>
              </w:rPr>
              <w:t>*</w:t>
            </w:r>
          </w:p>
        </w:tc>
        <w:tc>
          <w:tcPr>
            <w:tcW w:w="1804" w:type="dxa"/>
          </w:tcPr>
          <w:p w14:paraId="0E85BD4C" w14:textId="06F9A611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2</w:t>
            </w:r>
          </w:p>
        </w:tc>
        <w:tc>
          <w:tcPr>
            <w:tcW w:w="1804" w:type="dxa"/>
          </w:tcPr>
          <w:p w14:paraId="038F2229" w14:textId="32649AD7" w:rsidR="002145A3" w:rsidRDefault="00CF7151" w:rsidP="006E4F66">
            <w:pPr>
              <w:widowControl w:val="0"/>
              <w:spacing w:after="120"/>
              <w:jc w:val="center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2</w:t>
            </w:r>
          </w:p>
        </w:tc>
      </w:tr>
    </w:tbl>
    <w:p w14:paraId="19D1F188" w14:textId="6CFAE1DC" w:rsidR="002145A3" w:rsidRPr="006E4F66" w:rsidRDefault="00BC714D" w:rsidP="00BE7BBC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*N</w:t>
      </w:r>
      <w:r>
        <w:rPr>
          <w:rFonts w:ascii="Times" w:eastAsia="宋体" w:hAnsi="Times" w:hint="eastAsia"/>
          <w:sz w:val="20"/>
          <w:lang w:val="fr-FR" w:eastAsia="zh-CN"/>
        </w:rPr>
        <w:t>ote</w:t>
      </w:r>
      <w:r>
        <w:rPr>
          <w:rFonts w:ascii="Times" w:eastAsia="宋体" w:hAnsi="Times"/>
          <w:sz w:val="20"/>
          <w:lang w:val="fr-FR" w:eastAsia="zh-CN"/>
        </w:rPr>
        <w:t> </w:t>
      </w:r>
      <w:r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for DS=1000ns and AL=1 and 2, the block error rate is always larger than 1%</w:t>
      </w:r>
    </w:p>
    <w:p w14:paraId="59A2AFEF" w14:textId="77777777" w:rsidR="005637B5" w:rsidRDefault="000913CF" w:rsidP="00BE7BBC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6E4F66">
        <w:rPr>
          <w:rFonts w:ascii="Times" w:eastAsia="宋体" w:hAnsi="Times"/>
          <w:sz w:val="20"/>
          <w:lang w:val="fr-FR" w:eastAsia="zh-CN"/>
        </w:rPr>
        <w:t>Based on the above evaluation results, different optimal bundling sizes are observed for different PDCCH aggregation levels</w:t>
      </w:r>
      <w:r w:rsidR="00BC714D" w:rsidRPr="006E4F66">
        <w:rPr>
          <w:rFonts w:ascii="Times" w:eastAsia="宋体" w:hAnsi="Times"/>
          <w:sz w:val="20"/>
          <w:lang w:val="fr-FR" w:eastAsia="zh-CN"/>
        </w:rPr>
        <w:t xml:space="preserve"> and different channel</w:t>
      </w:r>
      <w:r w:rsidRPr="006E4F66">
        <w:rPr>
          <w:rFonts w:ascii="Times" w:eastAsia="宋体" w:hAnsi="Times"/>
          <w:sz w:val="20"/>
          <w:lang w:val="fr-FR" w:eastAsia="zh-CN"/>
        </w:rPr>
        <w:t>.</w:t>
      </w:r>
      <w:r w:rsidR="00943FA9">
        <w:rPr>
          <w:rFonts w:ascii="Times" w:eastAsia="宋体" w:hAnsi="Times"/>
          <w:sz w:val="20"/>
          <w:lang w:val="fr-FR" w:eastAsia="zh-CN"/>
        </w:rPr>
        <w:t xml:space="preserve"> </w:t>
      </w:r>
    </w:p>
    <w:p w14:paraId="4374239E" w14:textId="77777777" w:rsidR="005637B5" w:rsidRDefault="005637B5" w:rsidP="005637B5">
      <w:pPr>
        <w:widowControl w:val="0"/>
        <w:spacing w:after="120"/>
        <w:jc w:val="both"/>
        <w:rPr>
          <w:rFonts w:ascii="Times" w:eastAsia="宋体" w:hAnsi="Times"/>
          <w:sz w:val="20"/>
          <w:lang w:val="fr-FR"/>
        </w:rPr>
      </w:pPr>
      <w:r w:rsidRPr="00F024E7">
        <w:rPr>
          <w:rFonts w:ascii="Times" w:eastAsia="宋体" w:hAnsi="Times"/>
          <w:sz w:val="20"/>
          <w:lang w:val="fr-FR"/>
        </w:rPr>
        <w:t>If REG bundle size=2 and 6 are supported simultaneously. Configuration between 2 and 6 can be explicit or implicit. It’s agreed at RAN1 ad-hoc #2 meeting that if the configuration is explicit, UE-specific higher-layer signalling which is used to configure a CORESET at least includ</w:t>
      </w:r>
      <w:r>
        <w:rPr>
          <w:rFonts w:ascii="Times" w:eastAsia="宋体" w:hAnsi="Times"/>
          <w:sz w:val="20"/>
          <w:lang w:val="fr-FR"/>
        </w:rPr>
        <w:t>es</w:t>
      </w:r>
      <w:r w:rsidRPr="00F024E7">
        <w:rPr>
          <w:rFonts w:ascii="Times" w:eastAsia="宋体" w:hAnsi="Times"/>
          <w:sz w:val="20"/>
          <w:lang w:val="fr-FR"/>
        </w:rPr>
        <w:t xml:space="preserve"> the configuration information of REG bundle size.</w:t>
      </w:r>
    </w:p>
    <w:p w14:paraId="2619AEB8" w14:textId="51444767" w:rsidR="000913CF" w:rsidRPr="006E4F66" w:rsidRDefault="00943FA9" w:rsidP="00BE7BBC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Then it is proposed that,</w:t>
      </w:r>
      <w:r w:rsidR="000913CF" w:rsidRPr="006E4F66">
        <w:rPr>
          <w:rFonts w:ascii="Times" w:eastAsia="宋体" w:hAnsi="Times"/>
          <w:sz w:val="20"/>
          <w:lang w:val="fr-FR" w:eastAsia="zh-CN"/>
        </w:rPr>
        <w:t xml:space="preserve"> </w:t>
      </w:r>
    </w:p>
    <w:p w14:paraId="52D6C37B" w14:textId="6B8EC470" w:rsidR="00E662C9" w:rsidRDefault="00FC40B6" w:rsidP="00BE7BBC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 w:eastAsia="zh-CN"/>
        </w:rPr>
        <w:t>Proposal</w:t>
      </w:r>
      <w:r w:rsidR="00E662C9">
        <w:rPr>
          <w:rFonts w:ascii="Times" w:eastAsia="宋体" w:hAnsi="Times"/>
          <w:b/>
          <w:sz w:val="20"/>
          <w:lang w:val="fr-FR" w:eastAsia="zh-CN"/>
        </w:rPr>
        <w:t xml:space="preserve"> 1</w:t>
      </w:r>
      <w:r w:rsidR="00BE7BBC">
        <w:rPr>
          <w:rFonts w:ascii="Times" w:eastAsia="宋体" w:hAnsi="Times"/>
          <w:b/>
          <w:sz w:val="20"/>
          <w:lang w:val="fr-FR"/>
        </w:rPr>
        <w:t>: REG</w:t>
      </w:r>
      <w:r w:rsidR="005637B5">
        <w:rPr>
          <w:rFonts w:ascii="Times" w:eastAsia="宋体" w:hAnsi="Times"/>
          <w:b/>
          <w:sz w:val="20"/>
          <w:lang w:val="fr-FR"/>
        </w:rPr>
        <w:t xml:space="preserve"> </w:t>
      </w:r>
      <w:r w:rsidR="00BE7BBC">
        <w:rPr>
          <w:rFonts w:ascii="Times" w:eastAsia="宋体" w:hAnsi="Times"/>
          <w:b/>
          <w:sz w:val="20"/>
          <w:lang w:val="fr-FR"/>
        </w:rPr>
        <w:t xml:space="preserve">bundling sizes </w:t>
      </w:r>
      <w:r w:rsidR="005637B5">
        <w:rPr>
          <w:rFonts w:ascii="Times" w:eastAsia="宋体" w:hAnsi="Times"/>
          <w:b/>
          <w:sz w:val="20"/>
          <w:lang w:val="fr-FR"/>
        </w:rPr>
        <w:t>per each CORESET is explicitlt indicated by RRC</w:t>
      </w:r>
      <w:r w:rsidR="00E662C9">
        <w:rPr>
          <w:rFonts w:ascii="Times" w:eastAsia="宋体" w:hAnsi="Times"/>
          <w:b/>
          <w:sz w:val="20"/>
          <w:lang w:val="fr-FR"/>
        </w:rPr>
        <w:t>.</w:t>
      </w:r>
    </w:p>
    <w:p w14:paraId="59152935" w14:textId="78C07688" w:rsidR="005637B5" w:rsidRDefault="00E662C9" w:rsidP="00BE7BBC">
      <w:pPr>
        <w:widowControl w:val="0"/>
        <w:spacing w:after="120"/>
        <w:jc w:val="both"/>
        <w:rPr>
          <w:rFonts w:ascii="Times" w:eastAsia="宋体" w:hAnsi="Times"/>
          <w:sz w:val="20"/>
          <w:lang w:val="fr-FR"/>
        </w:rPr>
      </w:pPr>
      <w:r>
        <w:rPr>
          <w:rFonts w:ascii="Times" w:eastAsia="宋体" w:hAnsi="Times"/>
          <w:b/>
          <w:sz w:val="20"/>
          <w:lang w:val="fr-FR"/>
        </w:rPr>
        <w:t>Proposal 2: D</w:t>
      </w:r>
      <w:r w:rsidR="005637B5">
        <w:rPr>
          <w:rFonts w:ascii="Times" w:eastAsia="宋体" w:hAnsi="Times"/>
          <w:b/>
          <w:sz w:val="20"/>
          <w:lang w:val="fr-FR"/>
        </w:rPr>
        <w:t xml:space="preserve">ifferent REG </w:t>
      </w:r>
      <w:r>
        <w:rPr>
          <w:rFonts w:ascii="Times" w:eastAsia="宋体" w:hAnsi="Times"/>
          <w:b/>
          <w:sz w:val="20"/>
          <w:lang w:val="fr-FR"/>
        </w:rPr>
        <w:t>bundling sizes can be configured to differnet aggregation level.</w:t>
      </w:r>
      <w:r w:rsidR="0072031A">
        <w:rPr>
          <w:rFonts w:ascii="Times" w:eastAsia="宋体" w:hAnsi="Times"/>
          <w:b/>
          <w:sz w:val="20"/>
          <w:lang w:val="fr-FR"/>
        </w:rPr>
        <w:t xml:space="preserve"> </w:t>
      </w:r>
    </w:p>
    <w:p w14:paraId="7ACE433B" w14:textId="77777777" w:rsidR="005814E9" w:rsidRPr="000A4936" w:rsidRDefault="005814E9" w:rsidP="006E4F66">
      <w:pPr>
        <w:pStyle w:val="1"/>
        <w:keepLines/>
        <w:numPr>
          <w:ilvl w:val="0"/>
          <w:numId w:val="1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r w:rsidRPr="000A4936"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  <w:t>REG-to-CCE mapping</w:t>
      </w:r>
    </w:p>
    <w:p w14:paraId="55F618E8" w14:textId="3B83A2DE" w:rsidR="005814E9" w:rsidRDefault="00F01A90" w:rsidP="005814E9">
      <w:pPr>
        <w:pStyle w:val="a0"/>
        <w:rPr>
          <w:rFonts w:eastAsia="宋体"/>
        </w:rPr>
      </w:pPr>
      <w:r>
        <w:rPr>
          <w:rFonts w:eastAsia="宋体"/>
        </w:rPr>
        <w:t xml:space="preserve">It is agreed that </w:t>
      </w:r>
      <w:r w:rsidR="005814E9" w:rsidRPr="005F0B96">
        <w:rPr>
          <w:rFonts w:eastAsia="宋体"/>
        </w:rPr>
        <w:t>REG-to-CCE mapping can be configured</w:t>
      </w:r>
      <w:r w:rsidR="005814E9">
        <w:rPr>
          <w:rFonts w:eastAsia="宋体"/>
        </w:rPr>
        <w:t xml:space="preserve"> in two options</w:t>
      </w:r>
      <w:r w:rsidR="005814E9" w:rsidRPr="005F0B96">
        <w:rPr>
          <w:rFonts w:eastAsia="宋体"/>
        </w:rPr>
        <w:t xml:space="preserve">. </w:t>
      </w:r>
      <w:r w:rsidR="005814E9">
        <w:rPr>
          <w:rFonts w:eastAsia="宋体"/>
        </w:rPr>
        <w:t>That is,</w:t>
      </w:r>
      <w:r w:rsidR="005814E9" w:rsidRPr="005F0B96">
        <w:rPr>
          <w:rFonts w:eastAsia="宋体"/>
        </w:rPr>
        <w:t xml:space="preserve"> non-interleaved mapping, groups consecutive 6 REGs to form one REG </w:t>
      </w:r>
      <w:r w:rsidR="005814E9">
        <w:rPr>
          <w:rFonts w:eastAsia="宋体"/>
        </w:rPr>
        <w:t xml:space="preserve">bundle to be mapped to one CCE, and </w:t>
      </w:r>
      <w:r w:rsidR="005814E9" w:rsidRPr="005F0B96">
        <w:rPr>
          <w:rFonts w:eastAsia="宋体"/>
        </w:rPr>
        <w:t>interleaved REG bundles in the CORESET a</w:t>
      </w:r>
      <w:r w:rsidR="005814E9">
        <w:rPr>
          <w:rFonts w:eastAsia="宋体"/>
        </w:rPr>
        <w:t>re mapped to a given CCE.</w:t>
      </w:r>
    </w:p>
    <w:p w14:paraId="62DF9838" w14:textId="7289FF07" w:rsidR="003C5973" w:rsidRDefault="003C5973" w:rsidP="005814E9">
      <w:pPr>
        <w:pStyle w:val="a0"/>
        <w:rPr>
          <w:rFonts w:eastAsia="宋体"/>
        </w:rPr>
      </w:pPr>
      <w:r>
        <w:rPr>
          <w:rFonts w:eastAsia="宋体"/>
        </w:rPr>
        <w:t xml:space="preserve">It is agreed that a REG consists of one-symbol and 12 subcarriers, which can be mapped to a PRB. The REGs are numbered from 0 to </w:t>
      </w:r>
      <w:r w:rsidRPr="006E4F66">
        <w:rPr>
          <w:rFonts w:eastAsia="宋体"/>
          <w:i/>
        </w:rPr>
        <w:t>N_REG</w:t>
      </w:r>
      <w:r>
        <w:rPr>
          <w:rFonts w:eastAsia="宋体"/>
          <w:i/>
        </w:rPr>
        <w:t xml:space="preserve">-1 </w:t>
      </w:r>
      <w:r>
        <w:rPr>
          <w:rFonts w:eastAsia="宋体"/>
        </w:rPr>
        <w:t xml:space="preserve">first according to </w:t>
      </w:r>
      <w:r w:rsidR="002E1448">
        <w:rPr>
          <w:rFonts w:eastAsia="宋体"/>
        </w:rPr>
        <w:t>symbol</w:t>
      </w:r>
      <w:r>
        <w:rPr>
          <w:rFonts w:eastAsia="宋体"/>
        </w:rPr>
        <w:t xml:space="preserve"> index, then PRB index</w:t>
      </w:r>
      <w:r w:rsidR="002E1448">
        <w:rPr>
          <w:rFonts w:eastAsia="宋体"/>
        </w:rPr>
        <w:t xml:space="preserve"> of the REG</w:t>
      </w:r>
      <w:r>
        <w:rPr>
          <w:rFonts w:eastAsia="宋体"/>
        </w:rPr>
        <w:t>.</w:t>
      </w:r>
    </w:p>
    <w:p w14:paraId="5FC4F48D" w14:textId="3E7DF0F1" w:rsidR="00BD1ECF" w:rsidRPr="006E4F66" w:rsidRDefault="00BD1ECF" w:rsidP="005814E9">
      <w:pPr>
        <w:pStyle w:val="a0"/>
        <w:rPr>
          <w:rFonts w:ascii="Arial" w:hAnsi="Arial" w:cs="Arial"/>
          <w:b/>
          <w:color w:val="333333"/>
          <w:szCs w:val="20"/>
          <w:shd w:val="clear" w:color="auto" w:fill="FFFFFF"/>
        </w:rPr>
      </w:pPr>
      <w:r w:rsidRPr="006E4F66">
        <w:rPr>
          <w:rFonts w:eastAsia="宋体"/>
          <w:b/>
        </w:rPr>
        <w:t xml:space="preserve">Non-interleaving </w:t>
      </w:r>
    </w:p>
    <w:p w14:paraId="2D960F16" w14:textId="77777777" w:rsidR="002E1448" w:rsidRDefault="0073210B" w:rsidP="006E4F66">
      <w:pPr>
        <w:pStyle w:val="a0"/>
        <w:numPr>
          <w:ilvl w:val="0"/>
          <w:numId w:val="16"/>
        </w:numPr>
        <w:rPr>
          <w:rFonts w:eastAsia="宋体"/>
        </w:rPr>
      </w:pPr>
      <w:r>
        <w:rPr>
          <w:rFonts w:eastAsia="宋体"/>
        </w:rPr>
        <w:t xml:space="preserve">It is naturally that each CCE are consists of 6 consecutive </w:t>
      </w:r>
      <w:r w:rsidR="002E1448">
        <w:rPr>
          <w:rFonts w:eastAsia="宋体"/>
        </w:rPr>
        <w:t xml:space="preserve">numbered </w:t>
      </w:r>
      <w:r>
        <w:rPr>
          <w:rFonts w:eastAsia="宋体"/>
        </w:rPr>
        <w:t xml:space="preserve">REGs for non-interleaved mapping. </w:t>
      </w:r>
    </w:p>
    <w:p w14:paraId="00912299" w14:textId="5AE90147" w:rsidR="00BD1ECF" w:rsidRPr="006E4F66" w:rsidRDefault="00BD1ECF" w:rsidP="005814E9">
      <w:pPr>
        <w:pStyle w:val="a0"/>
        <w:rPr>
          <w:rFonts w:eastAsia="宋体"/>
          <w:b/>
        </w:rPr>
      </w:pPr>
      <w:r w:rsidRPr="006E4F66">
        <w:rPr>
          <w:rFonts w:eastAsia="宋体"/>
          <w:b/>
        </w:rPr>
        <w:t>Interleaving mapping</w:t>
      </w:r>
    </w:p>
    <w:p w14:paraId="1AE88F7E" w14:textId="0EC2D248" w:rsidR="002E1448" w:rsidRDefault="002E1448" w:rsidP="006E4F66">
      <w:pPr>
        <w:pStyle w:val="a0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lang w:eastAsia="zh-CN"/>
        </w:rPr>
        <w:t xml:space="preserve">interleaving mapping, </w:t>
      </w:r>
      <w:r w:rsidR="00174500">
        <w:rPr>
          <w:rFonts w:eastAsia="宋体"/>
          <w:lang w:eastAsia="zh-CN"/>
        </w:rPr>
        <w:t>since REG bundling is adopted, t</w:t>
      </w:r>
      <w:r w:rsidR="00174500" w:rsidRPr="00174500">
        <w:rPr>
          <w:rFonts w:eastAsia="宋体"/>
          <w:lang w:eastAsia="zh-CN"/>
        </w:rPr>
        <w:t>he CCE-to-REG mapping for a control-resource set s</w:t>
      </w:r>
      <w:r w:rsidR="00174500">
        <w:rPr>
          <w:rFonts w:eastAsia="宋体"/>
          <w:lang w:eastAsia="zh-CN"/>
        </w:rPr>
        <w:t>hall be</w:t>
      </w:r>
      <w:r w:rsidR="00174500" w:rsidRPr="00174500">
        <w:rPr>
          <w:rFonts w:eastAsia="宋体"/>
          <w:lang w:eastAsia="zh-CN"/>
        </w:rPr>
        <w:t xml:space="preserve"> described by REG bundles</w:t>
      </w:r>
      <w:r w:rsidR="00174500">
        <w:rPr>
          <w:rFonts w:eastAsia="宋体"/>
          <w:lang w:eastAsia="zh-CN"/>
        </w:rPr>
        <w:t>.</w:t>
      </w:r>
      <w:r w:rsidR="008A0CF3">
        <w:rPr>
          <w:rFonts w:eastAsia="宋体"/>
          <w:lang w:eastAsia="zh-CN"/>
        </w:rPr>
        <w:t xml:space="preserve"> </w:t>
      </w:r>
      <w:r w:rsidR="00A74F99">
        <w:rPr>
          <w:rFonts w:eastAsia="宋体"/>
          <w:lang w:eastAsia="zh-CN"/>
        </w:rPr>
        <w:t>Interleaving</w:t>
      </w:r>
      <w:r w:rsidR="008A0CF3">
        <w:rPr>
          <w:rFonts w:eastAsia="宋体"/>
          <w:lang w:eastAsia="zh-CN"/>
        </w:rPr>
        <w:t xml:space="preserve"> of all the REG bundles shall be introduced in order to provide enough diversity</w:t>
      </w:r>
      <w:r w:rsidR="00A8788F">
        <w:rPr>
          <w:rFonts w:eastAsia="宋体"/>
          <w:lang w:eastAsia="zh-CN"/>
        </w:rPr>
        <w:t>.</w:t>
      </w:r>
      <w:r w:rsidR="00D33A7A">
        <w:rPr>
          <w:rFonts w:eastAsia="宋体"/>
          <w:lang w:eastAsia="zh-CN"/>
        </w:rPr>
        <w:t xml:space="preserve"> And</w:t>
      </w:r>
      <w:r w:rsidR="00D33A7A" w:rsidRPr="00D33A7A">
        <w:rPr>
          <w:rFonts w:eastAsia="宋体"/>
          <w:lang w:eastAsia="zh-CN"/>
        </w:rPr>
        <w:t xml:space="preserve"> REG bundle</w:t>
      </w:r>
      <w:r w:rsidR="00D33A7A">
        <w:rPr>
          <w:rFonts w:eastAsia="宋体"/>
          <w:lang w:eastAsia="zh-CN"/>
        </w:rPr>
        <w:t xml:space="preserve"> is the</w:t>
      </w:r>
      <w:r w:rsidR="00D33A7A" w:rsidRPr="00D33A7A">
        <w:rPr>
          <w:rFonts w:eastAsia="宋体"/>
          <w:lang w:eastAsia="zh-CN"/>
        </w:rPr>
        <w:t xml:space="preserve"> minimum permutation unit</w:t>
      </w:r>
      <w:r w:rsidR="00D33A7A">
        <w:rPr>
          <w:rFonts w:eastAsia="宋体"/>
          <w:lang w:eastAsia="zh-CN"/>
        </w:rPr>
        <w:t>.</w:t>
      </w:r>
    </w:p>
    <w:p w14:paraId="1141DF41" w14:textId="5C198641" w:rsidR="00BD1ECF" w:rsidRDefault="000B4E78" w:rsidP="006E4F6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Furthermore, i</w:t>
      </w:r>
      <w:r w:rsidR="00E02315">
        <w:rPr>
          <w:rFonts w:eastAsia="宋体" w:hint="eastAsia"/>
          <w:lang w:eastAsia="zh-CN"/>
        </w:rPr>
        <w:t xml:space="preserve">n </w:t>
      </w:r>
      <w:r w:rsidR="00E02315">
        <w:rPr>
          <w:rFonts w:eastAsia="宋体"/>
          <w:lang w:eastAsia="zh-CN"/>
        </w:rPr>
        <w:t xml:space="preserve">order to provide enough flexibility, the following </w:t>
      </w:r>
      <w:r w:rsidR="00400A2F">
        <w:rPr>
          <w:rFonts w:eastAsia="宋体"/>
          <w:lang w:eastAsia="zh-CN"/>
        </w:rPr>
        <w:t xml:space="preserve">principles </w:t>
      </w:r>
      <w:r w:rsidR="00E02315">
        <w:rPr>
          <w:rFonts w:eastAsia="宋体"/>
          <w:lang w:eastAsia="zh-CN"/>
        </w:rPr>
        <w:t>can be considered when design REG-to-CCE mapping.</w:t>
      </w:r>
    </w:p>
    <w:p w14:paraId="7B2C1279" w14:textId="2A3D6E48" w:rsidR="00E02315" w:rsidRPr="006E4F66" w:rsidRDefault="00E02315" w:rsidP="006E4F66">
      <w:pPr>
        <w:pStyle w:val="a0"/>
        <w:numPr>
          <w:ilvl w:val="0"/>
          <w:numId w:val="16"/>
        </w:numPr>
        <w:rPr>
          <w:rFonts w:eastAsia="宋体"/>
          <w:b/>
          <w:lang w:eastAsia="zh-CN"/>
        </w:rPr>
      </w:pPr>
      <w:r w:rsidRPr="006E4F66">
        <w:rPr>
          <w:rFonts w:eastAsia="宋体"/>
          <w:b/>
          <w:lang w:eastAsia="zh-CN"/>
        </w:rPr>
        <w:t>Different CORESETs with different CORESET size can be overlapped</w:t>
      </w:r>
      <w:r w:rsidR="007C28D9" w:rsidRPr="006E4F66">
        <w:rPr>
          <w:rFonts w:eastAsia="宋体"/>
          <w:b/>
          <w:lang w:eastAsia="zh-CN"/>
        </w:rPr>
        <w:t xml:space="preserve">. </w:t>
      </w:r>
    </w:p>
    <w:p w14:paraId="64CD99CD" w14:textId="77777777" w:rsidR="00E02315" w:rsidRPr="006E4F66" w:rsidRDefault="00E02315" w:rsidP="006E4F66">
      <w:pPr>
        <w:pStyle w:val="a0"/>
        <w:numPr>
          <w:ilvl w:val="0"/>
          <w:numId w:val="16"/>
        </w:numPr>
        <w:rPr>
          <w:rFonts w:eastAsia="宋体"/>
          <w:b/>
          <w:lang w:eastAsia="zh-CN"/>
        </w:rPr>
      </w:pPr>
      <w:r w:rsidRPr="006E4F66">
        <w:rPr>
          <w:rFonts w:eastAsia="宋体"/>
          <w:b/>
          <w:lang w:eastAsia="zh-CN"/>
        </w:rPr>
        <w:t>The overlapped part are aligned to the REG bundle grid</w:t>
      </w:r>
    </w:p>
    <w:p w14:paraId="3E923267" w14:textId="18B86474" w:rsidR="00E02315" w:rsidRDefault="007C28D9" w:rsidP="006E4F66">
      <w:pPr>
        <w:pStyle w:val="a0"/>
        <w:numPr>
          <w:ilvl w:val="1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FFS whether </w:t>
      </w:r>
      <w:r w:rsidR="00E02315" w:rsidRPr="006E4F66">
        <w:rPr>
          <w:rFonts w:eastAsia="宋体"/>
          <w:lang w:eastAsia="zh-CN"/>
        </w:rPr>
        <w:t xml:space="preserve">CORESETs with different REG bundle size </w:t>
      </w:r>
      <w:r>
        <w:rPr>
          <w:rFonts w:eastAsia="宋体"/>
          <w:lang w:eastAsia="zh-CN"/>
        </w:rPr>
        <w:t xml:space="preserve">can be </w:t>
      </w:r>
      <w:r w:rsidR="00E02315" w:rsidRPr="006E4F66">
        <w:rPr>
          <w:rFonts w:eastAsia="宋体"/>
          <w:lang w:eastAsia="zh-CN"/>
        </w:rPr>
        <w:t>overlapped</w:t>
      </w:r>
      <w:r>
        <w:rPr>
          <w:rFonts w:eastAsia="宋体"/>
          <w:lang w:eastAsia="zh-CN"/>
        </w:rPr>
        <w:t xml:space="preserve"> or not. </w:t>
      </w:r>
    </w:p>
    <w:p w14:paraId="6164E777" w14:textId="30409C35" w:rsidR="00400A2F" w:rsidRPr="006E4F66" w:rsidRDefault="00400A2F" w:rsidP="006E4F66">
      <w:pPr>
        <w:pStyle w:val="a0"/>
        <w:numPr>
          <w:ilvl w:val="0"/>
          <w:numId w:val="16"/>
        </w:numPr>
        <w:rPr>
          <w:rFonts w:eastAsia="宋体"/>
          <w:b/>
          <w:lang w:eastAsia="zh-CN"/>
        </w:rPr>
      </w:pPr>
      <w:r w:rsidRPr="006E4F66">
        <w:rPr>
          <w:rFonts w:eastAsia="宋体"/>
          <w:b/>
          <w:lang w:eastAsia="zh-CN"/>
        </w:rPr>
        <w:t xml:space="preserve">Frequency diversity for each CCE shall be maximized as much as possible when designing </w:t>
      </w:r>
      <w:proofErr w:type="spellStart"/>
      <w:r w:rsidRPr="006E4F66">
        <w:rPr>
          <w:rFonts w:eastAsia="宋体"/>
          <w:b/>
          <w:lang w:eastAsia="zh-CN"/>
        </w:rPr>
        <w:t>interleaver</w:t>
      </w:r>
      <w:proofErr w:type="spellEnd"/>
      <w:r w:rsidRPr="006E4F66">
        <w:rPr>
          <w:rFonts w:eastAsia="宋体"/>
          <w:b/>
          <w:lang w:eastAsia="zh-CN"/>
        </w:rPr>
        <w:t>.</w:t>
      </w:r>
    </w:p>
    <w:p w14:paraId="2B77DADA" w14:textId="1B0DE4EB" w:rsidR="007A0A82" w:rsidRDefault="007C28D9" w:rsidP="006E4F6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Since </w:t>
      </w:r>
      <w:r w:rsidR="00A64F3D" w:rsidRPr="00F26514">
        <w:rPr>
          <w:rFonts w:eastAsia="宋体"/>
          <w:lang w:eastAsia="zh-CN"/>
        </w:rPr>
        <w:t>NR adopts UE-specific CORESET configuration</w:t>
      </w:r>
      <w:r w:rsidR="00F26514">
        <w:rPr>
          <w:rFonts w:eastAsia="宋体"/>
          <w:lang w:eastAsia="zh-CN"/>
        </w:rPr>
        <w:t>, f</w:t>
      </w:r>
      <w:r w:rsidR="00A64F3D" w:rsidRPr="00F26514">
        <w:rPr>
          <w:rFonts w:eastAsia="宋体"/>
          <w:lang w:eastAsia="zh-CN"/>
        </w:rPr>
        <w:t>ull/partial overlapped CORESETs from different UEs may cause blocking</w:t>
      </w:r>
      <w:r w:rsidR="00F26514">
        <w:rPr>
          <w:rFonts w:eastAsia="宋体"/>
          <w:lang w:eastAsia="zh-CN"/>
        </w:rPr>
        <w:t xml:space="preserve"> problem</w:t>
      </w:r>
      <w:r w:rsidR="00A64F3D" w:rsidRPr="00F26514">
        <w:rPr>
          <w:rFonts w:eastAsia="宋体"/>
          <w:lang w:eastAsia="zh-CN"/>
        </w:rPr>
        <w:t xml:space="preserve"> (for interleaved CCE-REG mapping scheme)</w:t>
      </w:r>
      <w:r w:rsidR="00F26514">
        <w:rPr>
          <w:rFonts w:eastAsia="宋体"/>
          <w:lang w:eastAsia="zh-CN"/>
        </w:rPr>
        <w:t>.</w:t>
      </w:r>
      <w:r w:rsidR="0011566E">
        <w:rPr>
          <w:rFonts w:eastAsia="宋体"/>
          <w:lang w:eastAsia="zh-CN"/>
        </w:rPr>
        <w:t xml:space="preserve"> Please an example in Annex B.</w:t>
      </w:r>
      <w:r w:rsidR="00C36A09">
        <w:rPr>
          <w:rFonts w:eastAsia="宋体"/>
          <w:lang w:eastAsia="zh-CN"/>
        </w:rPr>
        <w:t xml:space="preserve"> </w:t>
      </w:r>
      <w:r w:rsidR="004B38A8">
        <w:rPr>
          <w:rFonts w:eastAsia="宋体"/>
          <w:lang w:eastAsia="zh-CN"/>
        </w:rPr>
        <w:t xml:space="preserve">This can be avoided by distribute the REG bundles for each CCE into different comb index. Different CCEs are mapped into different comb index, which results in different physical time-frequency resources. </w:t>
      </w:r>
    </w:p>
    <w:p w14:paraId="77D4F34E" w14:textId="77777777" w:rsidR="00E31CBF" w:rsidRDefault="004B38A8" w:rsidP="006E4F6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 simple figure of such design is illustrated as follows,</w:t>
      </w:r>
    </w:p>
    <w:p w14:paraId="36D36677" w14:textId="7806C09B" w:rsidR="00E31CBF" w:rsidRDefault="00BF0742" w:rsidP="006E4F66">
      <w:pPr>
        <w:pStyle w:val="a0"/>
        <w:rPr>
          <w:rFonts w:eastAsia="宋体"/>
          <w:lang w:eastAsia="zh-CN"/>
        </w:rPr>
      </w:pPr>
      <w:r w:rsidRPr="006E4F66">
        <w:rPr>
          <w:rFonts w:eastAsia="宋体"/>
          <w:noProof/>
          <w:lang w:eastAsia="zh-CN"/>
        </w:rPr>
        <w:lastRenderedPageBreak/>
        <w:drawing>
          <wp:inline distT="0" distB="0" distL="0" distR="0" wp14:anchorId="32BEF018" wp14:editId="2E4C3C96">
            <wp:extent cx="5733415" cy="65290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652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9A073" w14:textId="5898F747" w:rsidR="00E443E6" w:rsidRPr="00A9420B" w:rsidRDefault="00E443E6" w:rsidP="00E443E6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4.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 w:rsidRPr="00E443E6">
        <w:rPr>
          <w:rFonts w:ascii="Arial" w:eastAsia="宋体" w:hAnsi="Arial"/>
          <w:b/>
          <w:sz w:val="18"/>
          <w:szCs w:val="20"/>
          <w:lang w:eastAsia="zh-CN"/>
        </w:rPr>
        <w:t xml:space="preserve">Proposed better comb-based </w:t>
      </w:r>
      <w:proofErr w:type="spellStart"/>
      <w:r w:rsidRPr="00E443E6">
        <w:rPr>
          <w:rFonts w:ascii="Arial" w:eastAsia="宋体" w:hAnsi="Arial"/>
          <w:b/>
          <w:sz w:val="18"/>
          <w:szCs w:val="20"/>
          <w:lang w:eastAsia="zh-CN"/>
        </w:rPr>
        <w:t>interleaver</w:t>
      </w:r>
      <w:proofErr w:type="spellEnd"/>
    </w:p>
    <w:p w14:paraId="6AA64618" w14:textId="30D290C7" w:rsidR="00551113" w:rsidRDefault="00551113" w:rsidP="005814E9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he </w:t>
      </w:r>
      <w:r>
        <w:rPr>
          <w:rFonts w:eastAsia="宋体"/>
          <w:lang w:val="en-GB" w:eastAsia="zh-CN"/>
        </w:rPr>
        <w:t>procedure of the proposed REG-to-CCE mapping is as follows,</w:t>
      </w:r>
    </w:p>
    <w:p w14:paraId="6744ED51" w14:textId="5F340CA6" w:rsidR="002B28A1" w:rsidRDefault="00203B0A" w:rsidP="006E4F66">
      <w:pPr>
        <w:pStyle w:val="a0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 w:rsidR="002B28A1">
        <w:rPr>
          <w:rFonts w:eastAsia="宋体"/>
          <w:lang w:eastAsia="zh-CN"/>
        </w:rPr>
        <w:t>CCEs are mapped into virtual REG bundles (as illustrated in Figure 4)</w:t>
      </w:r>
    </w:p>
    <w:p w14:paraId="751E0AE7" w14:textId="6AD623B4" w:rsidR="007A0A82" w:rsidRPr="00551113" w:rsidRDefault="00203B0A" w:rsidP="006E4F66">
      <w:pPr>
        <w:pStyle w:val="a0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 w:rsidR="00551113">
        <w:rPr>
          <w:rFonts w:eastAsia="宋体"/>
          <w:lang w:eastAsia="zh-CN"/>
        </w:rPr>
        <w:t xml:space="preserve">The </w:t>
      </w:r>
      <w:r w:rsidR="002B28A1">
        <w:rPr>
          <w:rFonts w:eastAsia="宋体"/>
          <w:lang w:eastAsia="zh-CN"/>
        </w:rPr>
        <w:t xml:space="preserve">virtual </w:t>
      </w:r>
      <w:r w:rsidR="00551113">
        <w:rPr>
          <w:rFonts w:eastAsia="宋体"/>
          <w:lang w:eastAsia="zh-CN"/>
        </w:rPr>
        <w:t xml:space="preserve">REG bundles are </w:t>
      </w:r>
      <w:proofErr w:type="spellStart"/>
      <w:r w:rsidR="002B28A1">
        <w:rPr>
          <w:rFonts w:eastAsia="宋体"/>
          <w:lang w:eastAsia="zh-CN"/>
        </w:rPr>
        <w:t>splitted</w:t>
      </w:r>
      <w:proofErr w:type="spellEnd"/>
      <w:r w:rsidR="002B28A1">
        <w:rPr>
          <w:rFonts w:eastAsia="宋体"/>
          <w:lang w:eastAsia="zh-CN"/>
        </w:rPr>
        <w:t xml:space="preserve"> into </w:t>
      </w:r>
      <w:r w:rsidR="006B38DE" w:rsidRPr="006E4F66">
        <w:rPr>
          <w:rFonts w:eastAsia="宋体"/>
          <w:i/>
          <w:lang w:eastAsia="zh-CN"/>
        </w:rPr>
        <w:t>N</w:t>
      </w:r>
      <w:r w:rsidR="002B28A1">
        <w:rPr>
          <w:rFonts w:eastAsia="宋体"/>
          <w:lang w:eastAsia="zh-CN"/>
        </w:rPr>
        <w:t xml:space="preserve"> parts</w:t>
      </w:r>
      <w:r w:rsidR="006B38DE">
        <w:rPr>
          <w:rFonts w:eastAsia="宋体"/>
          <w:lang w:eastAsia="zh-CN"/>
        </w:rPr>
        <w:t xml:space="preserve"> (For example,</w:t>
      </w:r>
      <w:r w:rsidR="006B38DE" w:rsidRPr="006B38DE">
        <w:rPr>
          <w:rFonts w:eastAsia="宋体"/>
          <w:i/>
          <w:lang w:eastAsia="zh-CN"/>
        </w:rPr>
        <w:t xml:space="preserve"> </w:t>
      </w:r>
      <w:r w:rsidR="006B38DE" w:rsidRPr="006E4F66">
        <w:rPr>
          <w:rFonts w:eastAsia="宋体"/>
          <w:i/>
          <w:lang w:eastAsia="zh-CN"/>
        </w:rPr>
        <w:t>N</w:t>
      </w:r>
      <w:r w:rsidR="006B38DE">
        <w:rPr>
          <w:rFonts w:eastAsia="宋体"/>
          <w:lang w:eastAsia="zh-CN"/>
        </w:rPr>
        <w:t>=2 in the Figure 4). E</w:t>
      </w:r>
      <w:r w:rsidR="002B28A1">
        <w:rPr>
          <w:rFonts w:eastAsia="宋体"/>
          <w:lang w:eastAsia="zh-CN"/>
        </w:rPr>
        <w:t xml:space="preserve">ach part is interleaved by an </w:t>
      </w:r>
      <w:proofErr w:type="spellStart"/>
      <w:r w:rsidR="002B28A1">
        <w:rPr>
          <w:rFonts w:eastAsia="宋体"/>
          <w:lang w:eastAsia="zh-CN"/>
        </w:rPr>
        <w:t>interleaver</w:t>
      </w:r>
      <w:proofErr w:type="spellEnd"/>
      <w:r w:rsidR="002B28A1">
        <w:rPr>
          <w:rFonts w:eastAsia="宋体"/>
          <w:lang w:eastAsia="zh-CN"/>
        </w:rPr>
        <w:t xml:space="preserve">. LTE-like </w:t>
      </w:r>
      <w:proofErr w:type="spellStart"/>
      <w:r w:rsidR="002B28A1">
        <w:rPr>
          <w:rFonts w:eastAsia="宋体"/>
          <w:lang w:eastAsia="zh-CN"/>
        </w:rPr>
        <w:t>interleaver</w:t>
      </w:r>
      <w:proofErr w:type="spellEnd"/>
      <w:r w:rsidR="002B28A1">
        <w:rPr>
          <w:rFonts w:eastAsia="宋体"/>
          <w:lang w:eastAsia="zh-CN"/>
        </w:rPr>
        <w:t xml:space="preserve"> could be adopted as baseline, other </w:t>
      </w:r>
      <w:proofErr w:type="spellStart"/>
      <w:r w:rsidR="002B28A1">
        <w:rPr>
          <w:rFonts w:eastAsia="宋体"/>
          <w:lang w:eastAsia="zh-CN"/>
        </w:rPr>
        <w:t>interleaver</w:t>
      </w:r>
      <w:proofErr w:type="spellEnd"/>
      <w:r w:rsidR="002B28A1">
        <w:rPr>
          <w:rFonts w:eastAsia="宋体"/>
          <w:lang w:eastAsia="zh-CN"/>
        </w:rPr>
        <w:t xml:space="preserve"> can be </w:t>
      </w:r>
      <w:r w:rsidR="006B38DE">
        <w:rPr>
          <w:rFonts w:eastAsia="宋体"/>
          <w:lang w:eastAsia="zh-CN"/>
        </w:rPr>
        <w:t>FFS</w:t>
      </w:r>
      <w:r w:rsidR="002B28A1">
        <w:rPr>
          <w:rFonts w:eastAsia="宋体"/>
          <w:lang w:eastAsia="zh-CN"/>
        </w:rPr>
        <w:t>.</w:t>
      </w:r>
    </w:p>
    <w:p w14:paraId="580772F9" w14:textId="3424A3B5" w:rsidR="00551113" w:rsidRPr="00551113" w:rsidRDefault="00203B0A" w:rsidP="006E4F66">
      <w:pPr>
        <w:pStyle w:val="a0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r w:rsidR="00551113" w:rsidRPr="00551113">
        <w:rPr>
          <w:rFonts w:eastAsia="宋体"/>
          <w:lang w:eastAsia="zh-CN"/>
        </w:rPr>
        <w:t xml:space="preserve">Output REG bundles after </w:t>
      </w:r>
      <w:r w:rsidR="00E31CBF" w:rsidRPr="006E4F66">
        <w:rPr>
          <w:rFonts w:eastAsia="宋体"/>
          <w:i/>
          <w:lang w:eastAsia="zh-CN"/>
        </w:rPr>
        <w:t>N</w:t>
      </w:r>
      <w:r w:rsidR="00E31CBF">
        <w:rPr>
          <w:rFonts w:eastAsia="宋体"/>
          <w:lang w:eastAsia="zh-CN"/>
        </w:rPr>
        <w:t xml:space="preserve"> </w:t>
      </w:r>
      <w:proofErr w:type="spellStart"/>
      <w:r w:rsidR="00551113" w:rsidRPr="00551113">
        <w:rPr>
          <w:rFonts w:eastAsia="宋体"/>
          <w:lang w:eastAsia="zh-CN"/>
        </w:rPr>
        <w:t>interlever</w:t>
      </w:r>
      <w:proofErr w:type="spellEnd"/>
      <w:r w:rsidR="00551113" w:rsidRPr="00551113">
        <w:rPr>
          <w:rFonts w:eastAsia="宋体"/>
          <w:lang w:eastAsia="zh-CN"/>
        </w:rPr>
        <w:t xml:space="preserve"> are comb-based interleaved</w:t>
      </w:r>
      <w:r w:rsidR="002B28A1">
        <w:rPr>
          <w:rFonts w:eastAsia="宋体"/>
          <w:lang w:eastAsia="zh-CN"/>
        </w:rPr>
        <w:t xml:space="preserve"> (as illustrated in Figure 4)</w:t>
      </w:r>
    </w:p>
    <w:p w14:paraId="0D2D6C73" w14:textId="5E5D2D3B" w:rsidR="0073210B" w:rsidRDefault="00920332" w:rsidP="005814E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reason </w:t>
      </w:r>
      <w:r w:rsidR="00E31CBF">
        <w:rPr>
          <w:rFonts w:eastAsia="宋体"/>
          <w:lang w:eastAsia="zh-CN"/>
        </w:rPr>
        <w:t>such comb-</w:t>
      </w:r>
      <w:proofErr w:type="spellStart"/>
      <w:r w:rsidR="00E31CBF">
        <w:rPr>
          <w:rFonts w:eastAsia="宋体"/>
          <w:lang w:eastAsia="zh-CN"/>
        </w:rPr>
        <w:t>interleaver</w:t>
      </w:r>
      <w:proofErr w:type="spellEnd"/>
      <w:r w:rsidR="00E31CBF">
        <w:rPr>
          <w:rFonts w:eastAsia="宋体"/>
          <w:lang w:eastAsia="zh-CN"/>
        </w:rPr>
        <w:t xml:space="preserve"> structure </w:t>
      </w:r>
      <w:r>
        <w:rPr>
          <w:rFonts w:eastAsia="宋体"/>
          <w:lang w:eastAsia="zh-CN"/>
        </w:rPr>
        <w:t>can avoid PDCCH blocking from different CORESET is because the PDCCH from each CORESET can be mapped into different comb index, which results in different time-frequency resources.</w:t>
      </w:r>
    </w:p>
    <w:p w14:paraId="51705AEE" w14:textId="1C30C211" w:rsidR="00920332" w:rsidRDefault="00203B0A" w:rsidP="005814E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For step 2, i</w:t>
      </w:r>
      <w:r w:rsidR="00920332">
        <w:rPr>
          <w:rFonts w:eastAsia="宋体"/>
          <w:lang w:eastAsia="zh-CN"/>
        </w:rPr>
        <w:t xml:space="preserve">t is worth to note that </w:t>
      </w:r>
      <w:r>
        <w:rPr>
          <w:rFonts w:eastAsia="宋体"/>
          <w:lang w:eastAsia="zh-CN"/>
        </w:rPr>
        <w:t>t</w:t>
      </w:r>
      <w:r w:rsidR="00920332">
        <w:rPr>
          <w:rFonts w:eastAsia="宋体" w:hint="eastAsia"/>
          <w:lang w:eastAsia="zh-CN"/>
        </w:rPr>
        <w:t>he</w:t>
      </w:r>
      <w:r>
        <w:rPr>
          <w:rFonts w:eastAsia="宋体"/>
          <w:lang w:eastAsia="zh-CN"/>
        </w:rPr>
        <w:t xml:space="preserve"> reason for</w:t>
      </w:r>
      <w:r w:rsidR="00920332">
        <w:rPr>
          <w:rFonts w:eastAsia="宋体" w:hint="eastAsia"/>
          <w:lang w:eastAsia="zh-CN"/>
        </w:rPr>
        <w:t xml:space="preserve"> </w:t>
      </w:r>
      <w:r w:rsidR="00920332">
        <w:rPr>
          <w:rFonts w:eastAsia="宋体"/>
          <w:lang w:eastAsia="zh-CN"/>
        </w:rPr>
        <w:t xml:space="preserve">first LTE-like interleaving </w:t>
      </w:r>
      <w:r>
        <w:rPr>
          <w:rFonts w:eastAsia="宋体"/>
          <w:lang w:eastAsia="zh-CN"/>
        </w:rPr>
        <w:t xml:space="preserve">is that it </w:t>
      </w:r>
      <w:r w:rsidR="00920332">
        <w:rPr>
          <w:rFonts w:eastAsia="宋体"/>
          <w:lang w:eastAsia="zh-CN"/>
        </w:rPr>
        <w:t xml:space="preserve">provides better frequency diversity. Better </w:t>
      </w:r>
      <w:proofErr w:type="spellStart"/>
      <w:r w:rsidR="00920332">
        <w:rPr>
          <w:rFonts w:eastAsia="宋体"/>
          <w:lang w:eastAsia="zh-CN"/>
        </w:rPr>
        <w:t>interleaver</w:t>
      </w:r>
      <w:proofErr w:type="spellEnd"/>
      <w:r w:rsidR="00920332">
        <w:rPr>
          <w:rFonts w:eastAsia="宋体"/>
          <w:lang w:eastAsia="zh-CN"/>
        </w:rPr>
        <w:t xml:space="preserve"> other than LTE, which reducing computational complexity or provides better frequency diversity, can be discussed. </w:t>
      </w:r>
      <w:r>
        <w:rPr>
          <w:rFonts w:eastAsia="宋体"/>
          <w:lang w:eastAsia="zh-CN"/>
        </w:rPr>
        <w:t>However, from simplicity perspective, step 2 can be omitted.</w:t>
      </w:r>
    </w:p>
    <w:p w14:paraId="56E04BCC" w14:textId="613C257F" w:rsidR="007A0A82" w:rsidRDefault="00286F0C" w:rsidP="006E4F6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also noted that the SS-CCE mapping is also related to such comb-based </w:t>
      </w:r>
      <w:proofErr w:type="spellStart"/>
      <w:r>
        <w:rPr>
          <w:rFonts w:eastAsia="宋体"/>
          <w:lang w:eastAsia="zh-CN"/>
        </w:rPr>
        <w:t>interleaver</w:t>
      </w:r>
      <w:proofErr w:type="spellEnd"/>
      <w:r>
        <w:rPr>
          <w:rFonts w:eastAsia="宋体"/>
          <w:lang w:eastAsia="zh-CN"/>
        </w:rPr>
        <w:t xml:space="preserve"> when avoiding PDCCH blocking. Taking </w:t>
      </w:r>
      <w:r w:rsidRPr="006E4F66"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>=2 for example, c</w:t>
      </w:r>
      <w:r w:rsidR="00A64F3D" w:rsidRPr="00286F0C">
        <w:rPr>
          <w:rFonts w:eastAsia="宋体"/>
          <w:lang w:eastAsia="zh-CN"/>
        </w:rPr>
        <w:t xml:space="preserve">andidate PDCCH is mapped to </w:t>
      </w:r>
      <w:r>
        <w:rPr>
          <w:rFonts w:eastAsia="宋体"/>
          <w:lang w:eastAsia="zh-CN"/>
        </w:rPr>
        <w:t xml:space="preserve">either </w:t>
      </w:r>
      <w:r w:rsidR="00A64F3D" w:rsidRPr="00286F0C">
        <w:rPr>
          <w:rFonts w:eastAsia="宋体"/>
          <w:lang w:eastAsia="zh-CN"/>
        </w:rPr>
        <w:t>even or odd REG bundle only, which avoiding blocking with other PDCCH(s)</w:t>
      </w:r>
      <w:r>
        <w:rPr>
          <w:rFonts w:eastAsia="宋体"/>
          <w:lang w:eastAsia="zh-CN"/>
        </w:rPr>
        <w:t>. Therefore, f</w:t>
      </w:r>
      <w:r w:rsidR="00A64F3D" w:rsidRPr="00286F0C">
        <w:rPr>
          <w:rFonts w:eastAsia="宋体"/>
          <w:lang w:eastAsia="zh-CN"/>
        </w:rPr>
        <w:t>or a particular AL, a candidate PDCCH(s) are mapped to CCE(s) either with comb index 0 or index 1 only.</w:t>
      </w:r>
      <w:r>
        <w:rPr>
          <w:rFonts w:eastAsia="宋体"/>
          <w:lang w:eastAsia="zh-CN"/>
        </w:rPr>
        <w:t xml:space="preserve"> And a</w:t>
      </w:r>
      <w:r w:rsidR="00A64F3D" w:rsidRPr="00286F0C">
        <w:rPr>
          <w:rFonts w:eastAsia="宋体"/>
          <w:lang w:eastAsia="zh-CN"/>
        </w:rPr>
        <w:t>ll the candidate PDCCH(s) are partially mapped to CCE(s) with comb index 0, and partially mapped to CCE(s) with comb index 1.</w:t>
      </w:r>
      <w:r>
        <w:rPr>
          <w:rFonts w:eastAsia="宋体"/>
          <w:lang w:eastAsia="zh-CN"/>
        </w:rPr>
        <w:t xml:space="preserve"> </w:t>
      </w:r>
      <w:r w:rsidR="00A64F3D" w:rsidRPr="00286F0C">
        <w:rPr>
          <w:rFonts w:eastAsia="宋体"/>
          <w:lang w:eastAsia="zh-CN"/>
        </w:rPr>
        <w:t xml:space="preserve">One PDCCH is mapped to even REG bundle grid only or odd REG bundle grid only. </w:t>
      </w:r>
    </w:p>
    <w:p w14:paraId="02446225" w14:textId="0609CECC" w:rsidR="00286F0C" w:rsidRPr="00286F0C" w:rsidRDefault="00203B0A" w:rsidP="005814E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Furthermore, the comb size can be configured in order </w:t>
      </w:r>
      <w:r w:rsidR="00BF1D8A">
        <w:rPr>
          <w:rFonts w:eastAsia="宋体" w:hint="eastAsia"/>
          <w:lang w:eastAsia="zh-CN"/>
        </w:rPr>
        <w:t xml:space="preserve">to </w:t>
      </w:r>
      <w:r w:rsidR="00BF1D8A">
        <w:rPr>
          <w:rFonts w:eastAsia="宋体"/>
          <w:lang w:eastAsia="zh-CN"/>
        </w:rPr>
        <w:t>accommodate</w:t>
      </w:r>
      <w:r w:rsidR="00BF1D8A">
        <w:rPr>
          <w:rFonts w:eastAsia="宋体" w:hint="eastAsia"/>
          <w:lang w:eastAsia="zh-CN"/>
        </w:rPr>
        <w:t xml:space="preserve"> </w:t>
      </w:r>
      <w:r w:rsidR="00BF1D8A">
        <w:rPr>
          <w:rFonts w:eastAsia="宋体"/>
          <w:lang w:eastAsia="zh-CN"/>
        </w:rPr>
        <w:t>different number of UEs.</w:t>
      </w:r>
      <w:r w:rsidR="00BD3BD3">
        <w:rPr>
          <w:rFonts w:eastAsia="宋体"/>
          <w:lang w:eastAsia="zh-CN"/>
        </w:rPr>
        <w:t xml:space="preserve"> For example, configuring a large comb size when the number of UEs is larger.</w:t>
      </w:r>
      <w:r w:rsidR="00D741AB">
        <w:rPr>
          <w:rFonts w:eastAsia="宋体"/>
          <w:lang w:eastAsia="zh-CN"/>
        </w:rPr>
        <w:t xml:space="preserve"> In that sense, the PDCCHs from different UEs can be tra</w:t>
      </w:r>
      <w:r w:rsidR="00FC6E5D">
        <w:rPr>
          <w:rFonts w:eastAsia="宋体"/>
          <w:lang w:eastAsia="zh-CN"/>
        </w:rPr>
        <w:t>nsmitted on different comb indices</w:t>
      </w:r>
      <w:r w:rsidR="00D741AB">
        <w:rPr>
          <w:rFonts w:eastAsia="宋体"/>
          <w:lang w:eastAsia="zh-CN"/>
        </w:rPr>
        <w:t>.</w:t>
      </w:r>
    </w:p>
    <w:p w14:paraId="7D09C4C2" w14:textId="0A9040D0" w:rsidR="005814E9" w:rsidRPr="006E4F66" w:rsidRDefault="00FD6A3F" w:rsidP="00BE7BBC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 w:eastAsia="zh-CN"/>
        </w:rPr>
      </w:pPr>
      <w:r w:rsidRPr="006E4F66">
        <w:rPr>
          <w:rFonts w:ascii="Times" w:eastAsia="宋体" w:hAnsi="Times"/>
          <w:b/>
          <w:sz w:val="20"/>
          <w:lang w:val="fr-FR" w:eastAsia="zh-CN"/>
        </w:rPr>
        <w:t xml:space="preserve">Proposal 3: </w:t>
      </w:r>
      <w:r w:rsidR="00C50D42">
        <w:rPr>
          <w:rFonts w:ascii="Times" w:eastAsia="宋体" w:hAnsi="Times"/>
          <w:b/>
          <w:sz w:val="20"/>
          <w:lang w:val="fr-FR" w:eastAsia="zh-CN"/>
        </w:rPr>
        <w:t xml:space="preserve">NR shall use a </w:t>
      </w:r>
      <w:r w:rsidR="00C50D42" w:rsidRPr="00C50D42">
        <w:rPr>
          <w:rFonts w:ascii="Times" w:eastAsia="宋体" w:hAnsi="Times"/>
          <w:b/>
          <w:sz w:val="20"/>
          <w:lang w:val="fr-FR" w:eastAsia="zh-CN"/>
        </w:rPr>
        <w:t xml:space="preserve">comb-interleaver structure </w:t>
      </w:r>
      <w:r w:rsidR="00C50D42">
        <w:rPr>
          <w:rFonts w:ascii="Times" w:eastAsia="宋体" w:hAnsi="Times"/>
          <w:b/>
          <w:sz w:val="20"/>
          <w:lang w:val="fr-FR" w:eastAsia="zh-CN"/>
        </w:rPr>
        <w:t>to</w:t>
      </w:r>
      <w:r w:rsidR="00C50D42" w:rsidRPr="00C50D42">
        <w:rPr>
          <w:rFonts w:ascii="Times" w:eastAsia="宋体" w:hAnsi="Times"/>
          <w:b/>
          <w:sz w:val="20"/>
          <w:lang w:val="fr-FR" w:eastAsia="zh-CN"/>
        </w:rPr>
        <w:t xml:space="preserve"> avoid PDCCH blocking from different CORESET</w:t>
      </w:r>
      <w:r w:rsidR="00C50D42">
        <w:rPr>
          <w:rFonts w:ascii="Times" w:eastAsia="宋体" w:hAnsi="Times"/>
          <w:b/>
          <w:sz w:val="20"/>
          <w:lang w:val="fr-FR" w:eastAsia="zh-CN"/>
        </w:rPr>
        <w:t>.</w:t>
      </w:r>
    </w:p>
    <w:p w14:paraId="296A8C51" w14:textId="77777777" w:rsidR="00BE7BBC" w:rsidRPr="006E4F66" w:rsidRDefault="00BE7BBC" w:rsidP="006E4F66">
      <w:pPr>
        <w:pStyle w:val="1"/>
        <w:keepLines/>
        <w:numPr>
          <w:ilvl w:val="0"/>
          <w:numId w:val="1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 w:rsidRPr="006E4F66"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p w14:paraId="7795D238" w14:textId="77777777" w:rsidR="00BE7BBC" w:rsidRDefault="00BE7BBC" w:rsidP="00BE7BBC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This contribution discusses some considerations on bundling size. In summary, it is proposed that, </w:t>
      </w:r>
    </w:p>
    <w:p w14:paraId="5E59FD34" w14:textId="77777777" w:rsidR="00FD6A3F" w:rsidRDefault="00FD6A3F" w:rsidP="00FD6A3F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 w:eastAsia="zh-CN"/>
        </w:rPr>
        <w:t>Proposal 1</w:t>
      </w:r>
      <w:r>
        <w:rPr>
          <w:rFonts w:ascii="Times" w:eastAsia="宋体" w:hAnsi="Times"/>
          <w:b/>
          <w:sz w:val="20"/>
          <w:lang w:val="fr-FR"/>
        </w:rPr>
        <w:t>: REG bundling sizes per each CORESET is explicitlt indicated by RRC.</w:t>
      </w:r>
    </w:p>
    <w:p w14:paraId="3D539227" w14:textId="5E15AA0F" w:rsidR="00FD6A3F" w:rsidRDefault="00FD6A3F" w:rsidP="00FD6A3F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/>
        </w:rPr>
        <w:t xml:space="preserve">Proposal 2: Different REG bundling sizes can be configured to differnet aggregation level. </w:t>
      </w:r>
    </w:p>
    <w:p w14:paraId="6AE0BB6B" w14:textId="0029F01F" w:rsidR="00C50D42" w:rsidRPr="00372A62" w:rsidRDefault="00C50D42" w:rsidP="00C50D42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 w:eastAsia="zh-CN"/>
        </w:rPr>
      </w:pPr>
      <w:r w:rsidRPr="00372A62">
        <w:rPr>
          <w:rFonts w:ascii="Times" w:eastAsia="宋体" w:hAnsi="Times" w:hint="eastAsia"/>
          <w:b/>
          <w:sz w:val="20"/>
          <w:lang w:val="fr-FR" w:eastAsia="zh-CN"/>
        </w:rPr>
        <w:t xml:space="preserve">Proposal </w:t>
      </w:r>
      <w:r w:rsidRPr="00372A62">
        <w:rPr>
          <w:rFonts w:ascii="Times" w:eastAsia="宋体" w:hAnsi="Times"/>
          <w:b/>
          <w:sz w:val="20"/>
          <w:lang w:val="fr-FR" w:eastAsia="zh-CN"/>
        </w:rPr>
        <w:t xml:space="preserve">3: </w:t>
      </w:r>
      <w:r>
        <w:rPr>
          <w:rFonts w:ascii="Times" w:eastAsia="宋体" w:hAnsi="Times"/>
          <w:b/>
          <w:sz w:val="20"/>
          <w:lang w:val="fr-FR" w:eastAsia="zh-CN"/>
        </w:rPr>
        <w:t xml:space="preserve">NR shall use a </w:t>
      </w:r>
      <w:r w:rsidRPr="00C50D42">
        <w:rPr>
          <w:rFonts w:ascii="Times" w:eastAsia="宋体" w:hAnsi="Times"/>
          <w:b/>
          <w:sz w:val="20"/>
          <w:lang w:val="fr-FR" w:eastAsia="zh-CN"/>
        </w:rPr>
        <w:t xml:space="preserve">comb-interleaver structure </w:t>
      </w:r>
      <w:r>
        <w:rPr>
          <w:rFonts w:ascii="Times" w:eastAsia="宋体" w:hAnsi="Times"/>
          <w:b/>
          <w:sz w:val="20"/>
          <w:lang w:val="fr-FR" w:eastAsia="zh-CN"/>
        </w:rPr>
        <w:t>to</w:t>
      </w:r>
      <w:r w:rsidRPr="00C50D42">
        <w:rPr>
          <w:rFonts w:ascii="Times" w:eastAsia="宋体" w:hAnsi="Times"/>
          <w:b/>
          <w:sz w:val="20"/>
          <w:lang w:val="fr-FR" w:eastAsia="zh-CN"/>
        </w:rPr>
        <w:t xml:space="preserve"> avoid PDCCH blocking from different CORESET</w:t>
      </w:r>
      <w:r>
        <w:rPr>
          <w:rFonts w:ascii="Times" w:eastAsia="宋体" w:hAnsi="Times"/>
          <w:b/>
          <w:sz w:val="20"/>
          <w:lang w:val="fr-FR" w:eastAsia="zh-CN"/>
        </w:rPr>
        <w:t>.</w:t>
      </w:r>
    </w:p>
    <w:p w14:paraId="4BC4758B" w14:textId="77777777" w:rsidR="00BE7BBC" w:rsidRDefault="00BE7BBC" w:rsidP="00BE7BB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14:paraId="4C384AB2" w14:textId="16F00DA6" w:rsidR="004678B7" w:rsidRDefault="004678B7" w:rsidP="004678B7">
      <w:pPr>
        <w:pStyle w:val="a0"/>
        <w:numPr>
          <w:ilvl w:val="0"/>
          <w:numId w:val="5"/>
        </w:numPr>
        <w:rPr>
          <w:rFonts w:eastAsia="宋体"/>
          <w:lang w:eastAsia="zh-CN"/>
        </w:rPr>
      </w:pPr>
      <w:bookmarkStart w:id="3" w:name="_Ref473620807"/>
      <w:bookmarkEnd w:id="0"/>
      <w:bookmarkEnd w:id="1"/>
      <w:r>
        <w:rPr>
          <w:rFonts w:eastAsia="宋体" w:hint="eastAsia"/>
          <w:lang w:eastAsia="zh-CN"/>
        </w:rPr>
        <w:t xml:space="preserve">RAN WG1 NR </w:t>
      </w:r>
      <w:r>
        <w:rPr>
          <w:rFonts w:eastAsia="宋体"/>
          <w:lang w:eastAsia="zh-CN"/>
        </w:rPr>
        <w:t>#89 meeting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4ADE26DE" w14:textId="73A6E95C" w:rsidR="00BE7BBC" w:rsidRDefault="00853A4E" w:rsidP="00BE7BBC">
      <w:pPr>
        <w:pStyle w:val="a0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 WG1 NR Ad-hoc #2</w:t>
      </w:r>
      <w:r w:rsidR="00BE7BBC">
        <w:rPr>
          <w:rFonts w:eastAsia="宋体" w:hint="eastAsia"/>
          <w:lang w:eastAsia="zh-CN"/>
        </w:rPr>
        <w:t xml:space="preserve"> </w:t>
      </w:r>
      <w:r w:rsidR="004678B7">
        <w:rPr>
          <w:rFonts w:eastAsia="宋体"/>
          <w:lang w:eastAsia="zh-CN"/>
        </w:rPr>
        <w:t xml:space="preserve">meeting </w:t>
      </w:r>
      <w:r w:rsidR="00BE7BBC">
        <w:rPr>
          <w:rFonts w:eastAsia="宋体" w:hint="eastAsia"/>
          <w:lang w:eastAsia="zh-CN"/>
        </w:rPr>
        <w:t>Chairman</w:t>
      </w:r>
      <w:r w:rsidR="00BE7BBC">
        <w:rPr>
          <w:rFonts w:eastAsia="宋体"/>
          <w:lang w:eastAsia="zh-CN"/>
        </w:rPr>
        <w:t>’</w:t>
      </w:r>
      <w:r w:rsidR="00BE7BBC">
        <w:rPr>
          <w:rFonts w:eastAsia="宋体" w:hint="eastAsia"/>
          <w:lang w:eastAsia="zh-CN"/>
        </w:rPr>
        <w:t>s Notes.</w:t>
      </w:r>
    </w:p>
    <w:bookmarkEnd w:id="3"/>
    <w:p w14:paraId="78B1F15D" w14:textId="77777777" w:rsidR="00BE7BBC" w:rsidRDefault="00BE7BBC" w:rsidP="00BE7BB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Annex A. Simulation assumptions</w:t>
      </w:r>
    </w:p>
    <w:p w14:paraId="5D857D49" w14:textId="77777777" w:rsidR="00BE7BBC" w:rsidRDefault="00BE7BBC" w:rsidP="00BE7BBC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A-1 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BE7BBC" w14:paraId="4F6CFF3E" w14:textId="77777777" w:rsidTr="00BE7BBC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5244723" w14:textId="77777777" w:rsidR="00BE7BBC" w:rsidRPr="00192AB7" w:rsidRDefault="00BE7BBC" w:rsidP="00BE7BBC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192AB7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C9FFF4" w14:textId="77777777" w:rsidR="00BE7BBC" w:rsidRPr="00192AB7" w:rsidRDefault="00BE7BBC" w:rsidP="00BE7BBC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192AB7">
              <w:rPr>
                <w:b/>
                <w:sz w:val="20"/>
                <w:szCs w:val="20"/>
              </w:rPr>
              <w:t>Assumption</w:t>
            </w:r>
          </w:p>
        </w:tc>
      </w:tr>
      <w:tr w:rsidR="00BE7BBC" w14:paraId="0394107B" w14:textId="77777777" w:rsidTr="00BE7BBC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D1EE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5A39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>
              <w:rPr>
                <w:sz w:val="20"/>
                <w:szCs w:val="20"/>
              </w:rPr>
              <w:t xml:space="preserve"> MHz</w:t>
            </w:r>
          </w:p>
        </w:tc>
      </w:tr>
      <w:tr w:rsidR="00BE7BBC" w14:paraId="33EDABE9" w14:textId="77777777" w:rsidTr="00BE7BBC">
        <w:trPr>
          <w:trHeight w:val="30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8F501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Channel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C1BA7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 Km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>
              <w:rPr>
                <w:sz w:val="20"/>
                <w:szCs w:val="20"/>
              </w:rPr>
              <w:t>h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, TDL-C, </w:t>
            </w:r>
            <w:r w:rsidR="00332883">
              <w:rPr>
                <w:rFonts w:eastAsia="宋体"/>
                <w:sz w:val="20"/>
                <w:szCs w:val="20"/>
                <w:lang w:eastAsia="zh-CN"/>
              </w:rPr>
              <w:t xml:space="preserve">30ns,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300ns</w:t>
            </w:r>
            <w:r w:rsidR="00332883">
              <w:rPr>
                <w:rFonts w:eastAsia="宋体"/>
                <w:sz w:val="20"/>
                <w:szCs w:val="20"/>
                <w:lang w:eastAsia="zh-CN"/>
              </w:rPr>
              <w:t>,1000ns</w:t>
            </w:r>
          </w:p>
        </w:tc>
      </w:tr>
      <w:tr w:rsidR="00BE7BBC" w14:paraId="2CC62F68" w14:textId="77777777" w:rsidTr="00BE7BBC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E61B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Channel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7931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>deal MMSE</w:t>
            </w:r>
          </w:p>
        </w:tc>
      </w:tr>
      <w:tr w:rsidR="00BE7BBC" w14:paraId="0F48C488" w14:textId="77777777" w:rsidTr="00BE7BBC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5841E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R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CD9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One OFDM symbol is reserved for CCE mapping</w:t>
            </w:r>
          </w:p>
        </w:tc>
      </w:tr>
      <w:tr w:rsidR="00BE7BBC" w14:paraId="0E41E069" w14:textId="77777777" w:rsidTr="00BE7BBC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4C2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BEE3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ne PRB for one REG</w:t>
            </w:r>
          </w:p>
        </w:tc>
      </w:tr>
      <w:tr w:rsidR="00BE7BBC" w14:paraId="409D5694" w14:textId="77777777" w:rsidTr="00BE7BBC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DCBC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E1CE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35-bit /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60-</w:t>
            </w:r>
            <w:r>
              <w:rPr>
                <w:rFonts w:eastAsia="宋体"/>
                <w:sz w:val="20"/>
                <w:szCs w:val="20"/>
                <w:lang w:eastAsia="zh-CN"/>
              </w:rPr>
              <w:t>bit payload, 16-bit CRC</w:t>
            </w:r>
          </w:p>
        </w:tc>
      </w:tr>
      <w:tr w:rsidR="00BE7BBC" w14:paraId="5E10ABFB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5530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oding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0215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Polar </w:t>
            </w:r>
            <w:r>
              <w:rPr>
                <w:sz w:val="20"/>
                <w:szCs w:val="20"/>
              </w:rPr>
              <w:t>Code</w:t>
            </w:r>
          </w:p>
        </w:tc>
      </w:tr>
      <w:tr w:rsidR="00BE7BBC" w14:paraId="69A63672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998B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4FC6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QPSK, Max-log-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BE7BBC" w14:paraId="62E78929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9340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DF0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BE7BBC" w14:paraId="1E045EB3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D617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宋体"/>
                <w:sz w:val="20"/>
                <w:szCs w:val="20"/>
                <w:lang w:eastAsia="zh-CN"/>
              </w:rPr>
              <w:t>y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1549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ormal CP 160Ts + 2048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=1/30.72us </w:t>
            </w:r>
          </w:p>
        </w:tc>
      </w:tr>
      <w:tr w:rsidR="00BE7BBC" w14:paraId="7F964220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AFF4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DC96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  <w:tr w:rsidR="00BE7BBC" w14:paraId="079B29DF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CB72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BE23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1-port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P</w:t>
            </w:r>
            <w:r>
              <w:rPr>
                <w:rFonts w:eastAsia="宋体"/>
                <w:sz w:val="20"/>
                <w:szCs w:val="20"/>
                <w:lang w:eastAsia="zh-CN"/>
              </w:rPr>
              <w:t>recoder</w:t>
            </w:r>
            <w:proofErr w:type="spellEnd"/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cycling, </w:t>
            </w:r>
            <w:r>
              <w:rPr>
                <w:rFonts w:eastAsia="宋体"/>
                <w:sz w:val="20"/>
                <w:szCs w:val="20"/>
                <w:lang w:eastAsia="zh-CN"/>
              </w:rPr>
              <w:t>OCC = [1 -1], RS pattern in Figure A1-1</w:t>
            </w:r>
          </w:p>
        </w:tc>
      </w:tr>
      <w:tr w:rsidR="00BE7BBC" w14:paraId="51ADE6C6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BE1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CCE size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598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4 / 6 RBs, 1/3 RS overhead</w:t>
            </w:r>
          </w:p>
        </w:tc>
      </w:tr>
    </w:tbl>
    <w:p w14:paraId="177B0BD4" w14:textId="77777777" w:rsidR="00BE7BBC" w:rsidRDefault="00BE7BBC" w:rsidP="00BE7BBC">
      <w:pPr>
        <w:pStyle w:val="a0"/>
        <w:rPr>
          <w:rFonts w:eastAsia="宋体"/>
          <w:lang w:eastAsia="zh-CN"/>
        </w:rPr>
      </w:pPr>
    </w:p>
    <w:p w14:paraId="66818BF2" w14:textId="77777777" w:rsidR="00BE7BBC" w:rsidRDefault="00BE7BBC" w:rsidP="00BE7BBC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04F91400" wp14:editId="6280F2FA">
            <wp:extent cx="1384300" cy="2489200"/>
            <wp:effectExtent l="0" t="0" r="6350" b="0"/>
            <wp:docPr id="1028" name="图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1384300" cy="2489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2AB24" w14:textId="77777777" w:rsidR="00BE7BBC" w:rsidRDefault="00BE7BBC" w:rsidP="00BE7BBC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Figure A-1. </w:t>
      </w:r>
      <w:r>
        <w:rPr>
          <w:rFonts w:eastAsia="宋体" w:hint="eastAsia"/>
          <w:b/>
          <w:lang w:eastAsia="zh-CN"/>
        </w:rPr>
        <w:t xml:space="preserve">RS </w:t>
      </w:r>
      <w:r>
        <w:rPr>
          <w:rFonts w:eastAsia="宋体"/>
          <w:b/>
          <w:lang w:eastAsia="zh-CN"/>
        </w:rPr>
        <w:t xml:space="preserve">pattern </w:t>
      </w:r>
      <w:r>
        <w:rPr>
          <w:rFonts w:eastAsia="宋体" w:hint="eastAsia"/>
          <w:b/>
          <w:lang w:eastAsia="zh-CN"/>
        </w:rPr>
        <w:t>for PDCCH</w:t>
      </w:r>
    </w:p>
    <w:p w14:paraId="346E611B" w14:textId="1808679A" w:rsidR="00BA0222" w:rsidRPr="006E4F66" w:rsidRDefault="0011566E" w:rsidP="006E4F6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sz w:val="36"/>
          <w:szCs w:val="20"/>
          <w:lang w:val="fr-FR" w:eastAsia="zh-CN"/>
        </w:rPr>
      </w:pPr>
      <w:r w:rsidRPr="006E4F66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Annex B </w:t>
      </w:r>
      <w:r w:rsidRPr="0011566E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Example for CCE-REG mapping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by using legacy LTE-like </w:t>
      </w:r>
      <w:proofErr w:type="spellStart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interleaver</w:t>
      </w:r>
      <w:proofErr w:type="spellEnd"/>
    </w:p>
    <w:p w14:paraId="64279578" w14:textId="77777777" w:rsidR="0011566E" w:rsidRDefault="0011566E" w:rsidP="0011566E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 </w:t>
      </w:r>
      <w:r>
        <w:rPr>
          <w:rFonts w:eastAsia="宋体"/>
          <w:lang w:eastAsia="zh-CN"/>
        </w:rPr>
        <w:t>example</w:t>
      </w:r>
      <w:r>
        <w:rPr>
          <w:rFonts w:eastAsia="宋体" w:hint="eastAsia"/>
          <w:lang w:eastAsia="zh-CN"/>
        </w:rPr>
        <w:t xml:space="preserve"> of</w:t>
      </w:r>
      <w:r>
        <w:rPr>
          <w:rFonts w:eastAsia="宋体"/>
          <w:lang w:eastAsia="zh-CN"/>
        </w:rPr>
        <w:t xml:space="preserve"> two UEs with </w:t>
      </w:r>
      <w:r>
        <w:rPr>
          <w:rFonts w:eastAsia="宋体" w:hint="eastAsia"/>
          <w:lang w:eastAsia="zh-CN"/>
        </w:rPr>
        <w:t xml:space="preserve">different </w:t>
      </w:r>
      <w:r w:rsidRPr="00A74F99">
        <w:rPr>
          <w:rFonts w:eastAsia="宋体"/>
          <w:lang w:eastAsia="zh-CN"/>
        </w:rPr>
        <w:t>number of CCEs in CORESET</w:t>
      </w:r>
      <w:r>
        <w:rPr>
          <w:rFonts w:eastAsia="宋体"/>
          <w:lang w:eastAsia="zh-CN"/>
        </w:rPr>
        <w:t xml:space="preserve"> are as follows,</w:t>
      </w:r>
    </w:p>
    <w:p w14:paraId="5D9E159A" w14:textId="77777777" w:rsidR="0011566E" w:rsidRDefault="0011566E" w:rsidP="0011566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Interleaving is done by </w:t>
      </w:r>
      <w:r w:rsidRPr="00A74F99">
        <w:rPr>
          <w:rFonts w:eastAsia="宋体"/>
          <w:lang w:eastAsia="zh-CN"/>
        </w:rPr>
        <w:t xml:space="preserve">LTE </w:t>
      </w:r>
      <w:proofErr w:type="spellStart"/>
      <w:r w:rsidRPr="00A74F99">
        <w:rPr>
          <w:rFonts w:eastAsia="宋体"/>
          <w:lang w:eastAsia="zh-CN"/>
        </w:rPr>
        <w:t>interleav</w:t>
      </w:r>
      <w:r>
        <w:rPr>
          <w:rFonts w:eastAsia="宋体"/>
          <w:lang w:eastAsia="zh-CN"/>
        </w:rPr>
        <w:t>er</w:t>
      </w:r>
      <w:proofErr w:type="spellEnd"/>
      <w:r>
        <w:rPr>
          <w:rFonts w:eastAsia="宋体"/>
          <w:lang w:eastAsia="zh-CN"/>
        </w:rPr>
        <w:t xml:space="preserve"> (TS36.211 section 5.1.4.2.1), </w:t>
      </w:r>
    </w:p>
    <w:p w14:paraId="14AF9C33" w14:textId="77777777" w:rsidR="0011566E" w:rsidRPr="00372A62" w:rsidRDefault="0011566E" w:rsidP="0011566E">
      <w:pPr>
        <w:pStyle w:val="a0"/>
        <w:numPr>
          <w:ilvl w:val="0"/>
          <w:numId w:val="16"/>
        </w:numPr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>I</w:t>
      </w:r>
      <w:r w:rsidRPr="00A74F99">
        <w:rPr>
          <w:rFonts w:eastAsia="宋体"/>
          <w:lang w:eastAsia="zh-CN"/>
        </w:rPr>
        <w:t xml:space="preserve">nterleaving is performed on </w:t>
      </w:r>
      <w:r>
        <w:rPr>
          <w:rFonts w:eastAsia="宋体"/>
          <w:lang w:eastAsia="zh-CN"/>
        </w:rPr>
        <w:t>REG bundles</w:t>
      </w:r>
      <w:r w:rsidRPr="00A74F99">
        <w:rPr>
          <w:rFonts w:eastAsia="宋体"/>
          <w:lang w:eastAsia="zh-CN"/>
        </w:rPr>
        <w:t xml:space="preserve"> instead of bits by substituting the terms “bit”, “bits” and “bit sequence” in Section 5.1.4.2.1 of </w:t>
      </w:r>
      <w:r>
        <w:rPr>
          <w:rFonts w:eastAsia="宋体"/>
          <w:lang w:eastAsia="zh-CN"/>
        </w:rPr>
        <w:t>TS36.211</w:t>
      </w:r>
      <w:r w:rsidRPr="00A74F99">
        <w:rPr>
          <w:rFonts w:eastAsia="宋体"/>
          <w:lang w:eastAsia="zh-CN"/>
        </w:rPr>
        <w:t xml:space="preserve"> by “</w:t>
      </w:r>
      <w:r>
        <w:rPr>
          <w:rFonts w:eastAsia="宋体"/>
          <w:lang w:eastAsia="zh-CN"/>
        </w:rPr>
        <w:t>REG bundle</w:t>
      </w:r>
      <w:r w:rsidRPr="00A74F99">
        <w:rPr>
          <w:rFonts w:eastAsia="宋体"/>
          <w:lang w:eastAsia="zh-CN"/>
        </w:rPr>
        <w:t>”, “</w:t>
      </w:r>
      <w:r>
        <w:rPr>
          <w:rFonts w:eastAsia="宋体"/>
          <w:lang w:eastAsia="zh-CN"/>
        </w:rPr>
        <w:t>REG bundle</w:t>
      </w:r>
      <w:r w:rsidRPr="00A74F99">
        <w:rPr>
          <w:rFonts w:eastAsia="宋体"/>
          <w:lang w:eastAsia="zh-CN"/>
        </w:rPr>
        <w:t>s” and “</w:t>
      </w:r>
      <w:r>
        <w:rPr>
          <w:rFonts w:eastAsia="宋体"/>
          <w:lang w:eastAsia="zh-CN"/>
        </w:rPr>
        <w:t>REG bundle</w:t>
      </w:r>
      <w:r w:rsidRPr="00A74F99">
        <w:rPr>
          <w:rFonts w:eastAsia="宋体"/>
          <w:lang w:eastAsia="zh-CN"/>
        </w:rPr>
        <w:t xml:space="preserve"> sequence”, respectively</w:t>
      </w:r>
      <w:r>
        <w:rPr>
          <w:rFonts w:eastAsia="宋体"/>
          <w:lang w:eastAsia="zh-CN"/>
        </w:rPr>
        <w:t>.</w:t>
      </w:r>
    </w:p>
    <w:p w14:paraId="4049181F" w14:textId="7445DCAC" w:rsidR="0011566E" w:rsidRPr="006E4F66" w:rsidRDefault="0011566E" w:rsidP="0011566E">
      <w:pPr>
        <w:pStyle w:val="a0"/>
        <w:numPr>
          <w:ilvl w:val="0"/>
          <w:numId w:val="16"/>
        </w:numPr>
        <w:rPr>
          <w:rFonts w:eastAsia="宋体"/>
          <w:lang w:val="en-GB" w:eastAsia="zh-CN"/>
        </w:rPr>
      </w:pPr>
      <w:r w:rsidRPr="006E4F66">
        <w:rPr>
          <w:rFonts w:eastAsia="宋体"/>
          <w:lang w:val="en-GB" w:eastAsia="zh-CN"/>
        </w:rPr>
        <w:t>The CORESET configuration for two UEs are as follows,</w:t>
      </w:r>
    </w:p>
    <w:p w14:paraId="16B6D9BC" w14:textId="77777777" w:rsidR="0011566E" w:rsidRPr="0011566E" w:rsidRDefault="0011566E" w:rsidP="0011566E">
      <w:pPr>
        <w:pStyle w:val="a0"/>
        <w:rPr>
          <w:bCs/>
        </w:rPr>
      </w:pPr>
      <w:r w:rsidRPr="0011566E">
        <w:rPr>
          <w:b/>
          <w:bCs/>
          <w:i/>
          <w:iCs/>
          <w:u w:val="single"/>
        </w:rPr>
        <w:t>CORESET 1</w:t>
      </w:r>
      <w:r w:rsidRPr="0011566E">
        <w:rPr>
          <w:bCs/>
          <w:i/>
          <w:iCs/>
          <w:u w:val="single"/>
        </w:rPr>
        <w:t>: CCEs = 16, symbol ‘octuplets’ = 96, REG bundling size L=2</w:t>
      </w:r>
    </w:p>
    <w:p w14:paraId="2A7B01B3" w14:textId="52D192EA" w:rsidR="0011566E" w:rsidRDefault="0011566E" w:rsidP="006E4F66">
      <w:pPr>
        <w:pStyle w:val="a0"/>
      </w:pPr>
      <w:bookmarkStart w:id="4" w:name="_GoBack"/>
      <w:r w:rsidRPr="0011566E">
        <w:rPr>
          <w:noProof/>
          <w:lang w:eastAsia="zh-CN"/>
        </w:rPr>
        <w:drawing>
          <wp:inline distT="0" distB="0" distL="0" distR="0" wp14:anchorId="4CFE0851" wp14:editId="3FD2E6DE">
            <wp:extent cx="14137200" cy="673200"/>
            <wp:effectExtent l="0" t="0" r="0" b="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37200" cy="6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"/>
    </w:p>
    <w:p w14:paraId="41BBD031" w14:textId="77777777" w:rsidR="0011566E" w:rsidRPr="0011566E" w:rsidRDefault="0011566E" w:rsidP="0011566E">
      <w:pPr>
        <w:pStyle w:val="a0"/>
      </w:pPr>
      <w:r w:rsidRPr="0011566E">
        <w:rPr>
          <w:b/>
          <w:bCs/>
          <w:i/>
          <w:iCs/>
          <w:u w:val="single"/>
        </w:rPr>
        <w:t>CORESET 2</w:t>
      </w:r>
      <w:r w:rsidRPr="0011566E">
        <w:rPr>
          <w:i/>
          <w:iCs/>
          <w:u w:val="single"/>
        </w:rPr>
        <w:t>: CCEs = 6, symbol ‘octuplets’ = 36, REG bundling size L=2</w:t>
      </w:r>
    </w:p>
    <w:p w14:paraId="191B5DBF" w14:textId="70873A76" w:rsidR="0011566E" w:rsidRDefault="0011566E" w:rsidP="006E4F66">
      <w:pPr>
        <w:pStyle w:val="a0"/>
      </w:pPr>
      <w:r w:rsidRPr="0011566E">
        <w:rPr>
          <w:noProof/>
          <w:lang w:eastAsia="zh-CN"/>
        </w:rPr>
        <w:drawing>
          <wp:inline distT="0" distB="0" distL="0" distR="0" wp14:anchorId="0EDAA4E6" wp14:editId="66EFE9AB">
            <wp:extent cx="5733415" cy="662940"/>
            <wp:effectExtent l="0" t="0" r="635" b="381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06501" w14:textId="77777777" w:rsidR="0011566E" w:rsidRPr="0011566E" w:rsidRDefault="0011566E" w:rsidP="0011566E">
      <w:pPr>
        <w:pStyle w:val="a0"/>
        <w:numPr>
          <w:ilvl w:val="0"/>
          <w:numId w:val="16"/>
        </w:numPr>
      </w:pPr>
      <w:r w:rsidRPr="0011566E">
        <w:t>‘symbol octuplets’ means one REG is consisted of 8 REs, which means 1/3 DMRS overhead</w:t>
      </w:r>
    </w:p>
    <w:p w14:paraId="698F860B" w14:textId="68D7D1AE" w:rsidR="0011566E" w:rsidRPr="00372A62" w:rsidRDefault="0011566E" w:rsidP="0011566E">
      <w:pPr>
        <w:pStyle w:val="a0"/>
        <w:numPr>
          <w:ilvl w:val="0"/>
          <w:numId w:val="16"/>
        </w:numPr>
      </w:pPr>
      <w:r>
        <w:t>A</w:t>
      </w:r>
      <w:r w:rsidRPr="00372A62">
        <w:rPr>
          <w:bCs/>
        </w:rPr>
        <w:t>ssuming SS-to-CCE mapping is similar to LTE</w:t>
      </w:r>
      <w:r>
        <w:rPr>
          <w:bCs/>
        </w:rPr>
        <w:t>, number of b</w:t>
      </w:r>
      <w:r w:rsidRPr="00372A62">
        <w:rPr>
          <w:bCs/>
        </w:rPr>
        <w:t xml:space="preserve">lind decoding for each AL is 6/6/2/2. </w:t>
      </w:r>
      <w:r>
        <w:rPr>
          <w:bCs/>
        </w:rPr>
        <w:t>CORESET 2 are fully overlapped to CORESET 1.</w:t>
      </w:r>
    </w:p>
    <w:p w14:paraId="3CB4B092" w14:textId="23118929" w:rsidR="00A8248E" w:rsidRPr="00A8248E" w:rsidRDefault="00A8248E" w:rsidP="006E4F66">
      <w:pPr>
        <w:pStyle w:val="a0"/>
        <w:jc w:val="center"/>
      </w:pPr>
      <w:r>
        <w:rPr>
          <w:b/>
          <w:bCs/>
        </w:rPr>
        <w:t>Table B-1</w:t>
      </w:r>
      <w:r w:rsidRPr="00A8248E">
        <w:rPr>
          <w:b/>
          <w:bCs/>
        </w:rPr>
        <w:t>. Summary (Horizontal = CORESET2, Vertical = CORESET1, YES means no blocking)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91"/>
        <w:gridCol w:w="1445"/>
        <w:gridCol w:w="2149"/>
        <w:gridCol w:w="2149"/>
        <w:gridCol w:w="2149"/>
      </w:tblGrid>
      <w:tr w:rsidR="00414207" w:rsidRPr="0011566E" w14:paraId="43A48C5B" w14:textId="77777777" w:rsidTr="006E4F66">
        <w:trPr>
          <w:trHeight w:val="20"/>
        </w:trPr>
        <w:tc>
          <w:tcPr>
            <w:tcW w:w="1490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D76EECC" w14:textId="1CD2C055" w:rsidR="00414207" w:rsidRPr="0011566E" w:rsidRDefault="00414207" w:rsidP="006E4F66">
            <w:pPr>
              <w:pStyle w:val="a0"/>
              <w:spacing w:after="0"/>
              <w:jc w:val="center"/>
            </w:pPr>
          </w:p>
        </w:tc>
        <w:tc>
          <w:tcPr>
            <w:tcW w:w="351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3F90D9" w14:textId="04A688DA" w:rsidR="00414207" w:rsidRPr="0011566E" w:rsidRDefault="00414207" w:rsidP="006E4F66">
            <w:pPr>
              <w:pStyle w:val="a0"/>
              <w:spacing w:after="0"/>
              <w:jc w:val="center"/>
              <w:rPr>
                <w:b/>
                <w:bCs/>
              </w:rPr>
            </w:pPr>
            <w:r w:rsidRPr="00A8248E">
              <w:rPr>
                <w:b/>
                <w:bCs/>
              </w:rPr>
              <w:t>CORESET</w:t>
            </w:r>
            <w:r>
              <w:rPr>
                <w:b/>
                <w:bCs/>
              </w:rPr>
              <w:t xml:space="preserve"> </w:t>
            </w:r>
            <w:r w:rsidRPr="00A8248E">
              <w:rPr>
                <w:b/>
                <w:bCs/>
              </w:rPr>
              <w:t>2</w:t>
            </w:r>
          </w:p>
        </w:tc>
      </w:tr>
      <w:tr w:rsidR="00414207" w:rsidRPr="0011566E" w14:paraId="11B15DEC" w14:textId="77777777" w:rsidTr="006E4F66">
        <w:trPr>
          <w:trHeight w:val="20"/>
        </w:trPr>
        <w:tc>
          <w:tcPr>
            <w:tcW w:w="1490" w:type="pct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D8957" w14:textId="329E4B54" w:rsidR="00414207" w:rsidRPr="0011566E" w:rsidRDefault="00414207" w:rsidP="006E4F66">
            <w:pPr>
              <w:pStyle w:val="a0"/>
              <w:spacing w:after="0"/>
              <w:jc w:val="center"/>
            </w:pP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AA586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rPr>
                <w:b/>
                <w:bCs/>
              </w:rPr>
              <w:t>AL=1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CD421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rPr>
                <w:b/>
                <w:bCs/>
              </w:rPr>
              <w:t>AL=2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C2D6A6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rPr>
                <w:b/>
                <w:bCs/>
              </w:rPr>
              <w:t>AL=4</w:t>
            </w:r>
          </w:p>
        </w:tc>
      </w:tr>
      <w:tr w:rsidR="00414207" w:rsidRPr="0011566E" w14:paraId="2539E202" w14:textId="77777777" w:rsidTr="006E4F66">
        <w:trPr>
          <w:trHeight w:val="20"/>
        </w:trPr>
        <w:tc>
          <w:tcPr>
            <w:tcW w:w="70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F3E7E3F" w14:textId="548B7223" w:rsidR="00414207" w:rsidRPr="006E4F66" w:rsidRDefault="00414207" w:rsidP="006E4F66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/>
                <w:b/>
                <w:lang w:eastAsia="zh-CN"/>
              </w:rPr>
              <w:t>ORESET 1</w:t>
            </w:r>
          </w:p>
        </w:tc>
        <w:tc>
          <w:tcPr>
            <w:tcW w:w="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6CE260" w14:textId="478F4B09" w:rsidR="00414207" w:rsidRPr="006E4F66" w:rsidRDefault="00414207" w:rsidP="006E4F66">
            <w:pPr>
              <w:pStyle w:val="a0"/>
              <w:spacing w:after="0"/>
              <w:jc w:val="center"/>
              <w:rPr>
                <w:b/>
              </w:rPr>
            </w:pPr>
            <w:r w:rsidRPr="006E4F66">
              <w:rPr>
                <w:b/>
              </w:rPr>
              <w:t>AL=1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356D31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AD55C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C7D4C1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</w:tr>
      <w:tr w:rsidR="00414207" w:rsidRPr="0011566E" w14:paraId="443FE0BC" w14:textId="77777777" w:rsidTr="006E4F66">
        <w:trPr>
          <w:trHeight w:val="20"/>
        </w:trPr>
        <w:tc>
          <w:tcPr>
            <w:tcW w:w="70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F8DD326" w14:textId="77777777" w:rsidR="00414207" w:rsidRPr="00A8248E" w:rsidRDefault="00414207" w:rsidP="006E4F66">
            <w:pPr>
              <w:pStyle w:val="a0"/>
              <w:spacing w:after="0"/>
              <w:jc w:val="center"/>
              <w:rPr>
                <w:b/>
              </w:rPr>
            </w:pPr>
          </w:p>
        </w:tc>
        <w:tc>
          <w:tcPr>
            <w:tcW w:w="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01DCD" w14:textId="7B7E18E4" w:rsidR="00414207" w:rsidRPr="006E4F66" w:rsidRDefault="00414207" w:rsidP="006E4F66">
            <w:pPr>
              <w:pStyle w:val="a0"/>
              <w:spacing w:after="0"/>
              <w:jc w:val="center"/>
              <w:rPr>
                <w:b/>
              </w:rPr>
            </w:pPr>
            <w:r w:rsidRPr="006E4F66">
              <w:rPr>
                <w:b/>
              </w:rPr>
              <w:t>AL=2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4085A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E15E74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F1686D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</w:tr>
      <w:tr w:rsidR="00414207" w:rsidRPr="0011566E" w14:paraId="7363F6FC" w14:textId="77777777" w:rsidTr="006E4F66">
        <w:trPr>
          <w:trHeight w:val="46"/>
        </w:trPr>
        <w:tc>
          <w:tcPr>
            <w:tcW w:w="70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583E535" w14:textId="77777777" w:rsidR="00414207" w:rsidRPr="00A8248E" w:rsidRDefault="00414207" w:rsidP="006E4F66">
            <w:pPr>
              <w:pStyle w:val="a0"/>
              <w:spacing w:after="0"/>
              <w:jc w:val="center"/>
              <w:rPr>
                <w:b/>
              </w:rPr>
            </w:pPr>
          </w:p>
        </w:tc>
        <w:tc>
          <w:tcPr>
            <w:tcW w:w="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9D5C8B" w14:textId="6EEA1711" w:rsidR="00414207" w:rsidRPr="006E4F66" w:rsidRDefault="00414207" w:rsidP="006E4F66">
            <w:pPr>
              <w:pStyle w:val="a0"/>
              <w:spacing w:after="0"/>
              <w:jc w:val="center"/>
              <w:rPr>
                <w:b/>
              </w:rPr>
            </w:pPr>
            <w:r w:rsidRPr="006E4F66">
              <w:rPr>
                <w:b/>
              </w:rPr>
              <w:t>AL=4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F42EF0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B9A359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C7867" w14:textId="77777777" w:rsidR="00414207" w:rsidRPr="006E4F66" w:rsidRDefault="00414207" w:rsidP="006E4F66">
            <w:pPr>
              <w:pStyle w:val="a0"/>
              <w:spacing w:after="0"/>
              <w:jc w:val="center"/>
              <w:rPr>
                <w:color w:val="FF0000"/>
              </w:rPr>
            </w:pPr>
            <w:r w:rsidRPr="006E4F66">
              <w:rPr>
                <w:color w:val="FF0000"/>
              </w:rPr>
              <w:t>NO</w:t>
            </w:r>
          </w:p>
        </w:tc>
      </w:tr>
      <w:tr w:rsidR="00414207" w:rsidRPr="0011566E" w14:paraId="6AF981B7" w14:textId="77777777" w:rsidTr="006E4F66">
        <w:trPr>
          <w:trHeight w:val="20"/>
        </w:trPr>
        <w:tc>
          <w:tcPr>
            <w:tcW w:w="70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295F2" w14:textId="77777777" w:rsidR="00414207" w:rsidRPr="00A8248E" w:rsidRDefault="00414207" w:rsidP="006E4F66">
            <w:pPr>
              <w:pStyle w:val="a0"/>
              <w:spacing w:after="0"/>
              <w:jc w:val="center"/>
              <w:rPr>
                <w:b/>
              </w:rPr>
            </w:pPr>
          </w:p>
        </w:tc>
        <w:tc>
          <w:tcPr>
            <w:tcW w:w="7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70D24" w14:textId="4FFCE9CF" w:rsidR="00414207" w:rsidRPr="006E4F66" w:rsidRDefault="00414207" w:rsidP="006E4F66">
            <w:pPr>
              <w:pStyle w:val="a0"/>
              <w:spacing w:after="0"/>
              <w:jc w:val="center"/>
              <w:rPr>
                <w:b/>
              </w:rPr>
            </w:pPr>
            <w:r w:rsidRPr="006E4F66">
              <w:rPr>
                <w:b/>
              </w:rPr>
              <w:t>AL=8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9017FC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F50CB2" w14:textId="77777777" w:rsidR="00414207" w:rsidRPr="0011566E" w:rsidRDefault="00414207" w:rsidP="006E4F66">
            <w:pPr>
              <w:pStyle w:val="a0"/>
              <w:spacing w:after="0"/>
              <w:jc w:val="center"/>
            </w:pPr>
            <w:r w:rsidRPr="0011566E">
              <w:t>YES</w:t>
            </w:r>
          </w:p>
        </w:tc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F4BCBC" w14:textId="77777777" w:rsidR="00414207" w:rsidRPr="006E4F66" w:rsidRDefault="00414207" w:rsidP="006E4F66">
            <w:pPr>
              <w:pStyle w:val="a0"/>
              <w:spacing w:after="0"/>
              <w:jc w:val="center"/>
              <w:rPr>
                <w:color w:val="FF0000"/>
              </w:rPr>
            </w:pPr>
            <w:r w:rsidRPr="006E4F66">
              <w:rPr>
                <w:color w:val="FF0000"/>
              </w:rPr>
              <w:t>NO</w:t>
            </w:r>
          </w:p>
        </w:tc>
      </w:tr>
    </w:tbl>
    <w:p w14:paraId="3EA7B691" w14:textId="77777777" w:rsidR="0011566E" w:rsidRDefault="0011566E">
      <w:pPr>
        <w:rPr>
          <w:rFonts w:eastAsiaTheme="minorEastAsia"/>
          <w:lang w:eastAsia="zh-CN"/>
        </w:rPr>
      </w:pPr>
    </w:p>
    <w:p w14:paraId="70F27FE7" w14:textId="5A515862" w:rsidR="00A8248E" w:rsidRPr="006E4F66" w:rsidRDefault="00A8248E" w:rsidP="006E4F66">
      <w:pPr>
        <w:pStyle w:val="a0"/>
        <w:rPr>
          <w:rFonts w:eastAsia="宋体"/>
          <w:lang w:eastAsia="zh-CN"/>
        </w:rPr>
      </w:pPr>
      <w:r w:rsidRPr="006E4F66">
        <w:rPr>
          <w:rFonts w:eastAsia="宋体"/>
          <w:lang w:eastAsia="zh-CN"/>
        </w:rPr>
        <w:t xml:space="preserve">It can be seen that </w:t>
      </w:r>
      <w:r w:rsidRPr="00A8248E">
        <w:rPr>
          <w:rFonts w:eastAsia="宋体"/>
          <w:lang w:eastAsia="zh-CN"/>
        </w:rPr>
        <w:t>Paring two CORESETs each with high probability of AL=4 or 8 results in higher PDCCH blocking probability</w:t>
      </w:r>
      <w:r>
        <w:rPr>
          <w:rFonts w:eastAsia="宋体"/>
          <w:lang w:eastAsia="zh-CN"/>
        </w:rPr>
        <w:t>.</w:t>
      </w:r>
    </w:p>
    <w:sectPr w:rsidR="00A8248E" w:rsidRPr="006E4F66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A684C" w14:textId="77777777" w:rsidR="00420281" w:rsidRDefault="00420281">
      <w:r>
        <w:separator/>
      </w:r>
    </w:p>
  </w:endnote>
  <w:endnote w:type="continuationSeparator" w:id="0">
    <w:p w14:paraId="2A52D718" w14:textId="77777777" w:rsidR="00420281" w:rsidRDefault="0042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D36BA" w14:textId="77777777" w:rsidR="005E0AE8" w:rsidRDefault="005E0AE8">
    <w:pPr>
      <w:pStyle w:val="a6"/>
      <w:jc w:val="center"/>
    </w:pPr>
    <w:r>
      <w:rPr>
        <w:rStyle w:val="a7"/>
        <w:rFonts w:eastAsia="宋体"/>
      </w:rPr>
      <w:fldChar w:fldCharType="begin"/>
    </w:r>
    <w:r>
      <w:rPr>
        <w:rStyle w:val="a7"/>
        <w:rFonts w:eastAsia="宋体"/>
      </w:rPr>
      <w:instrText xml:space="preserve"> PAGE </w:instrText>
    </w:r>
    <w:r>
      <w:rPr>
        <w:rStyle w:val="a7"/>
        <w:rFonts w:eastAsia="宋体"/>
      </w:rPr>
      <w:fldChar w:fldCharType="separate"/>
    </w:r>
    <w:r w:rsidR="000A4936">
      <w:rPr>
        <w:rStyle w:val="a7"/>
        <w:rFonts w:eastAsia="宋体"/>
        <w:noProof/>
      </w:rPr>
      <w:t>1</w:t>
    </w:r>
    <w:r>
      <w:rPr>
        <w:rStyle w:val="a7"/>
        <w:rFonts w:eastAsia="宋体"/>
      </w:rPr>
      <w:fldChar w:fldCharType="end"/>
    </w:r>
    <w:r>
      <w:rPr>
        <w:rStyle w:val="a7"/>
        <w:rFonts w:eastAsia="宋体" w:hint="eastAsia"/>
        <w:lang w:eastAsia="zh-CN"/>
      </w:rPr>
      <w:t>/</w:t>
    </w:r>
    <w:r>
      <w:rPr>
        <w:rStyle w:val="a7"/>
        <w:rFonts w:eastAsia="宋体"/>
      </w:rPr>
      <w:fldChar w:fldCharType="begin"/>
    </w:r>
    <w:r>
      <w:rPr>
        <w:rStyle w:val="a7"/>
        <w:rFonts w:eastAsia="宋体"/>
      </w:rPr>
      <w:instrText xml:space="preserve"> NUMPAGES </w:instrText>
    </w:r>
    <w:r>
      <w:rPr>
        <w:rStyle w:val="a7"/>
        <w:rFonts w:eastAsia="宋体"/>
      </w:rPr>
      <w:fldChar w:fldCharType="separate"/>
    </w:r>
    <w:r w:rsidR="000A4936">
      <w:rPr>
        <w:rStyle w:val="a7"/>
        <w:rFonts w:eastAsia="宋体"/>
        <w:noProof/>
      </w:rPr>
      <w:t>8</w:t>
    </w:r>
    <w:r>
      <w:rPr>
        <w:rStyle w:val="a7"/>
        <w:rFonts w:eastAsia="宋体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33D14" w14:textId="77777777" w:rsidR="00420281" w:rsidRDefault="00420281">
      <w:r>
        <w:separator/>
      </w:r>
    </w:p>
  </w:footnote>
  <w:footnote w:type="continuationSeparator" w:id="0">
    <w:p w14:paraId="53F6E457" w14:textId="77777777" w:rsidR="00420281" w:rsidRDefault="00420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6"/>
    <w:multiLevelType w:val="hybridMultilevel"/>
    <w:tmpl w:val="363E5326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000000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3">
    <w:nsid w:val="0000000D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 w:tplc="2B269C86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MS PGothic" w:hAnsi="MS PGothic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4">
    <w:nsid w:val="0000000F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 w:tplc="2B269C86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MS PGothic" w:hAnsi="MS PGothic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5">
    <w:nsid w:val="00000010"/>
    <w:multiLevelType w:val="multilevel"/>
    <w:tmpl w:val="16C4AAF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>
    <w:nsid w:val="0000001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0000013"/>
    <w:multiLevelType w:val="hybridMultilevel"/>
    <w:tmpl w:val="14CC3B28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C4AEE3BA">
      <w:start w:val="8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3B24B9"/>
    <w:multiLevelType w:val="hybridMultilevel"/>
    <w:tmpl w:val="09D0D8A8"/>
    <w:lvl w:ilvl="0" w:tplc="5AC0E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34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472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084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7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F86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C6D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81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06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7BC6AA7"/>
    <w:multiLevelType w:val="hybridMultilevel"/>
    <w:tmpl w:val="BC2A3A16"/>
    <w:lvl w:ilvl="0" w:tplc="11F2E70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3E19AE"/>
    <w:multiLevelType w:val="hybridMultilevel"/>
    <w:tmpl w:val="9C340D64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C4AEE3BA">
      <w:start w:val="8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8110B9"/>
    <w:multiLevelType w:val="hybridMultilevel"/>
    <w:tmpl w:val="5318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413017"/>
    <w:multiLevelType w:val="hybridMultilevel"/>
    <w:tmpl w:val="2A8A70D6"/>
    <w:lvl w:ilvl="0" w:tplc="1AB05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621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92E0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981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C2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4A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0C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E6E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740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4F725D4"/>
    <w:multiLevelType w:val="hybridMultilevel"/>
    <w:tmpl w:val="C1EE5AD4"/>
    <w:lvl w:ilvl="0" w:tplc="D0B2D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A9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F07F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F426C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EE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4F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23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0D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8D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C54DE1"/>
    <w:multiLevelType w:val="hybridMultilevel"/>
    <w:tmpl w:val="0430171A"/>
    <w:lvl w:ilvl="0" w:tplc="C2303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04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2D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A6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0C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CE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6D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45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8A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6"/>
  </w:num>
  <w:num w:numId="11">
    <w:abstractNumId w:val="12"/>
  </w:num>
  <w:num w:numId="12">
    <w:abstractNumId w:val="16"/>
  </w:num>
  <w:num w:numId="13">
    <w:abstractNumId w:val="10"/>
  </w:num>
  <w:num w:numId="14">
    <w:abstractNumId w:val="15"/>
  </w:num>
  <w:num w:numId="15">
    <w:abstractNumId w:val="8"/>
  </w:num>
  <w:num w:numId="16">
    <w:abstractNumId w:val="11"/>
  </w:num>
  <w:num w:numId="17">
    <w:abstractNumId w:val="13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BC"/>
    <w:rsid w:val="000050B3"/>
    <w:rsid w:val="00014EDF"/>
    <w:rsid w:val="00077719"/>
    <w:rsid w:val="000913CF"/>
    <w:rsid w:val="000A4936"/>
    <w:rsid w:val="000B4E78"/>
    <w:rsid w:val="000F6039"/>
    <w:rsid w:val="000F6E10"/>
    <w:rsid w:val="0011566E"/>
    <w:rsid w:val="001205DA"/>
    <w:rsid w:val="00122AFD"/>
    <w:rsid w:val="00174500"/>
    <w:rsid w:val="00175B11"/>
    <w:rsid w:val="001E2E32"/>
    <w:rsid w:val="00203B0A"/>
    <w:rsid w:val="002145A3"/>
    <w:rsid w:val="0024515A"/>
    <w:rsid w:val="00286F0C"/>
    <w:rsid w:val="002924C9"/>
    <w:rsid w:val="002939A0"/>
    <w:rsid w:val="002A28BE"/>
    <w:rsid w:val="002B28A1"/>
    <w:rsid w:val="002E1448"/>
    <w:rsid w:val="00332883"/>
    <w:rsid w:val="00382A40"/>
    <w:rsid w:val="003C5973"/>
    <w:rsid w:val="00400A2F"/>
    <w:rsid w:val="00402A63"/>
    <w:rsid w:val="004032AB"/>
    <w:rsid w:val="00414207"/>
    <w:rsid w:val="00415496"/>
    <w:rsid w:val="00420281"/>
    <w:rsid w:val="004678B7"/>
    <w:rsid w:val="00486DAD"/>
    <w:rsid w:val="004871A4"/>
    <w:rsid w:val="004B38A8"/>
    <w:rsid w:val="004F5A78"/>
    <w:rsid w:val="00504254"/>
    <w:rsid w:val="0050625C"/>
    <w:rsid w:val="00520D47"/>
    <w:rsid w:val="00541667"/>
    <w:rsid w:val="00551113"/>
    <w:rsid w:val="005637B5"/>
    <w:rsid w:val="005814E9"/>
    <w:rsid w:val="005E0AE8"/>
    <w:rsid w:val="005F0B96"/>
    <w:rsid w:val="005F5AF0"/>
    <w:rsid w:val="006157AB"/>
    <w:rsid w:val="00636D1E"/>
    <w:rsid w:val="006B0862"/>
    <w:rsid w:val="006B38DE"/>
    <w:rsid w:val="006E4F66"/>
    <w:rsid w:val="00702BA2"/>
    <w:rsid w:val="0072031A"/>
    <w:rsid w:val="007214F7"/>
    <w:rsid w:val="0072470D"/>
    <w:rsid w:val="0073210B"/>
    <w:rsid w:val="00751A8D"/>
    <w:rsid w:val="00794050"/>
    <w:rsid w:val="007A0A82"/>
    <w:rsid w:val="007C28D9"/>
    <w:rsid w:val="00820ADD"/>
    <w:rsid w:val="00825239"/>
    <w:rsid w:val="0084012A"/>
    <w:rsid w:val="00850F15"/>
    <w:rsid w:val="00853A4E"/>
    <w:rsid w:val="008A0CF3"/>
    <w:rsid w:val="00905893"/>
    <w:rsid w:val="00920332"/>
    <w:rsid w:val="00943FA9"/>
    <w:rsid w:val="00955EFC"/>
    <w:rsid w:val="009C3E1E"/>
    <w:rsid w:val="00A21946"/>
    <w:rsid w:val="00A3054A"/>
    <w:rsid w:val="00A47E6D"/>
    <w:rsid w:val="00A62619"/>
    <w:rsid w:val="00A64F3D"/>
    <w:rsid w:val="00A74F99"/>
    <w:rsid w:val="00A8248E"/>
    <w:rsid w:val="00A8788F"/>
    <w:rsid w:val="00A900CD"/>
    <w:rsid w:val="00A9420B"/>
    <w:rsid w:val="00AC5F67"/>
    <w:rsid w:val="00B11871"/>
    <w:rsid w:val="00BA0222"/>
    <w:rsid w:val="00BC714D"/>
    <w:rsid w:val="00BD1ECF"/>
    <w:rsid w:val="00BD3BD3"/>
    <w:rsid w:val="00BE1981"/>
    <w:rsid w:val="00BE7BBC"/>
    <w:rsid w:val="00BF0742"/>
    <w:rsid w:val="00BF1D8A"/>
    <w:rsid w:val="00BF43F4"/>
    <w:rsid w:val="00BF7F0E"/>
    <w:rsid w:val="00C124F4"/>
    <w:rsid w:val="00C36A09"/>
    <w:rsid w:val="00C50D42"/>
    <w:rsid w:val="00C81E0E"/>
    <w:rsid w:val="00C83E47"/>
    <w:rsid w:val="00CB068B"/>
    <w:rsid w:val="00CB0B1A"/>
    <w:rsid w:val="00CF7151"/>
    <w:rsid w:val="00D33A7A"/>
    <w:rsid w:val="00D741AB"/>
    <w:rsid w:val="00D76F83"/>
    <w:rsid w:val="00E02315"/>
    <w:rsid w:val="00E13740"/>
    <w:rsid w:val="00E31CBF"/>
    <w:rsid w:val="00E443E6"/>
    <w:rsid w:val="00E662C9"/>
    <w:rsid w:val="00EB7FDD"/>
    <w:rsid w:val="00ED57C3"/>
    <w:rsid w:val="00F01A90"/>
    <w:rsid w:val="00F024E7"/>
    <w:rsid w:val="00F06356"/>
    <w:rsid w:val="00F17701"/>
    <w:rsid w:val="00F223C4"/>
    <w:rsid w:val="00F26514"/>
    <w:rsid w:val="00F44CA9"/>
    <w:rsid w:val="00F808E9"/>
    <w:rsid w:val="00FA6F23"/>
    <w:rsid w:val="00FC40B6"/>
    <w:rsid w:val="00FC6E5D"/>
    <w:rsid w:val="00FD2A9F"/>
    <w:rsid w:val="00FD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3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BC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BE7BBC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BE7BB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BE7BB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basedOn w:val="a1"/>
    <w:link w:val="2"/>
    <w:rsid w:val="00BE7BBC"/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a0">
    <w:name w:val="Body Text"/>
    <w:basedOn w:val="a"/>
    <w:link w:val="Char"/>
    <w:rsid w:val="00BE7BBC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basedOn w:val="a1"/>
    <w:link w:val="a0"/>
    <w:rsid w:val="00BE7BBC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rsid w:val="00BE7BBC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basedOn w:val="a1"/>
    <w:link w:val="a4"/>
    <w:rsid w:val="00BE7BBC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2"/>
    <w:uiPriority w:val="59"/>
    <w:rsid w:val="00BE7BB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rsid w:val="00BE7B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BE7BBC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styleId="a7">
    <w:name w:val="page number"/>
    <w:basedOn w:val="a1"/>
    <w:rsid w:val="00BE7BBC"/>
  </w:style>
  <w:style w:type="paragraph" w:styleId="a8">
    <w:name w:val="List Paragraph"/>
    <w:basedOn w:val="a"/>
    <w:link w:val="Char2"/>
    <w:uiPriority w:val="34"/>
    <w:qFormat/>
    <w:rsid w:val="00BE7BBC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2">
    <w:name w:val="列出段落 Char"/>
    <w:link w:val="a8"/>
    <w:uiPriority w:val="34"/>
    <w:rsid w:val="00BE7BBC"/>
    <w:rPr>
      <w:rFonts w:ascii="宋体" w:eastAsia="宋体" w:hAnsi="宋体" w:cs="宋体"/>
      <w:kern w:val="0"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C124F4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C124F4"/>
  </w:style>
  <w:style w:type="character" w:customStyle="1" w:styleId="Char3">
    <w:name w:val="批注文字 Char"/>
    <w:basedOn w:val="a1"/>
    <w:link w:val="aa"/>
    <w:uiPriority w:val="99"/>
    <w:semiHidden/>
    <w:rsid w:val="00C124F4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C124F4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C124F4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ac">
    <w:name w:val="Balloon Text"/>
    <w:basedOn w:val="a"/>
    <w:link w:val="Char5"/>
    <w:uiPriority w:val="99"/>
    <w:semiHidden/>
    <w:unhideWhenUsed/>
    <w:rsid w:val="00C124F4"/>
    <w:rPr>
      <w:sz w:val="18"/>
      <w:szCs w:val="18"/>
    </w:rPr>
  </w:style>
  <w:style w:type="character" w:customStyle="1" w:styleId="Char5">
    <w:name w:val="批注框文本 Char"/>
    <w:basedOn w:val="a1"/>
    <w:link w:val="ac"/>
    <w:uiPriority w:val="99"/>
    <w:semiHidden/>
    <w:rsid w:val="00C124F4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next w:val="a"/>
    <w:rsid w:val="004678B7"/>
    <w:pPr>
      <w:autoSpaceDE w:val="0"/>
      <w:autoSpaceDN w:val="0"/>
      <w:snapToGrid w:val="0"/>
      <w:spacing w:after="60"/>
    </w:pPr>
    <w:rPr>
      <w:rFonts w:eastAsia="宋体"/>
      <w:sz w:val="20"/>
      <w:szCs w:val="16"/>
    </w:rPr>
  </w:style>
  <w:style w:type="table" w:customStyle="1" w:styleId="GridTable1Light">
    <w:name w:val="Grid Table 1 Light"/>
    <w:basedOn w:val="a2"/>
    <w:uiPriority w:val="46"/>
    <w:rsid w:val="00CF71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6Colorful">
    <w:name w:val="List Table 6 Colorful"/>
    <w:basedOn w:val="a2"/>
    <w:uiPriority w:val="51"/>
    <w:rsid w:val="00CF715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rful">
    <w:name w:val="List Table 7 Colorful"/>
    <w:basedOn w:val="a2"/>
    <w:uiPriority w:val="52"/>
    <w:rsid w:val="00CF7151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4">
    <w:name w:val="List Table 4"/>
    <w:basedOn w:val="a2"/>
    <w:uiPriority w:val="49"/>
    <w:rsid w:val="00CF715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d">
    <w:name w:val="Normal (Web)"/>
    <w:basedOn w:val="a"/>
    <w:uiPriority w:val="99"/>
    <w:semiHidden/>
    <w:unhideWhenUsed/>
    <w:rsid w:val="0011566E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BC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BE7BBC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BE7BB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BE7BB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basedOn w:val="a1"/>
    <w:link w:val="2"/>
    <w:rsid w:val="00BE7BBC"/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a0">
    <w:name w:val="Body Text"/>
    <w:basedOn w:val="a"/>
    <w:link w:val="Char"/>
    <w:rsid w:val="00BE7BBC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basedOn w:val="a1"/>
    <w:link w:val="a0"/>
    <w:rsid w:val="00BE7BBC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rsid w:val="00BE7BBC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basedOn w:val="a1"/>
    <w:link w:val="a4"/>
    <w:rsid w:val="00BE7BBC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2"/>
    <w:uiPriority w:val="59"/>
    <w:rsid w:val="00BE7BB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rsid w:val="00BE7B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BE7BBC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styleId="a7">
    <w:name w:val="page number"/>
    <w:basedOn w:val="a1"/>
    <w:rsid w:val="00BE7BBC"/>
  </w:style>
  <w:style w:type="paragraph" w:styleId="a8">
    <w:name w:val="List Paragraph"/>
    <w:basedOn w:val="a"/>
    <w:link w:val="Char2"/>
    <w:uiPriority w:val="34"/>
    <w:qFormat/>
    <w:rsid w:val="00BE7BBC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2">
    <w:name w:val="列出段落 Char"/>
    <w:link w:val="a8"/>
    <w:uiPriority w:val="34"/>
    <w:rsid w:val="00BE7BBC"/>
    <w:rPr>
      <w:rFonts w:ascii="宋体" w:eastAsia="宋体" w:hAnsi="宋体" w:cs="宋体"/>
      <w:kern w:val="0"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C124F4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C124F4"/>
  </w:style>
  <w:style w:type="character" w:customStyle="1" w:styleId="Char3">
    <w:name w:val="批注文字 Char"/>
    <w:basedOn w:val="a1"/>
    <w:link w:val="aa"/>
    <w:uiPriority w:val="99"/>
    <w:semiHidden/>
    <w:rsid w:val="00C124F4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C124F4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C124F4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ac">
    <w:name w:val="Balloon Text"/>
    <w:basedOn w:val="a"/>
    <w:link w:val="Char5"/>
    <w:uiPriority w:val="99"/>
    <w:semiHidden/>
    <w:unhideWhenUsed/>
    <w:rsid w:val="00C124F4"/>
    <w:rPr>
      <w:sz w:val="18"/>
      <w:szCs w:val="18"/>
    </w:rPr>
  </w:style>
  <w:style w:type="character" w:customStyle="1" w:styleId="Char5">
    <w:name w:val="批注框文本 Char"/>
    <w:basedOn w:val="a1"/>
    <w:link w:val="ac"/>
    <w:uiPriority w:val="99"/>
    <w:semiHidden/>
    <w:rsid w:val="00C124F4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next w:val="a"/>
    <w:rsid w:val="004678B7"/>
    <w:pPr>
      <w:autoSpaceDE w:val="0"/>
      <w:autoSpaceDN w:val="0"/>
      <w:snapToGrid w:val="0"/>
      <w:spacing w:after="60"/>
    </w:pPr>
    <w:rPr>
      <w:rFonts w:eastAsia="宋体"/>
      <w:sz w:val="20"/>
      <w:szCs w:val="16"/>
    </w:rPr>
  </w:style>
  <w:style w:type="table" w:customStyle="1" w:styleId="GridTable1Light">
    <w:name w:val="Grid Table 1 Light"/>
    <w:basedOn w:val="a2"/>
    <w:uiPriority w:val="46"/>
    <w:rsid w:val="00CF71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6Colorful">
    <w:name w:val="List Table 6 Colorful"/>
    <w:basedOn w:val="a2"/>
    <w:uiPriority w:val="51"/>
    <w:rsid w:val="00CF715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rful">
    <w:name w:val="List Table 7 Colorful"/>
    <w:basedOn w:val="a2"/>
    <w:uiPriority w:val="52"/>
    <w:rsid w:val="00CF7151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4">
    <w:name w:val="List Table 4"/>
    <w:basedOn w:val="a2"/>
    <w:uiPriority w:val="49"/>
    <w:rsid w:val="00CF715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d">
    <w:name w:val="Normal (Web)"/>
    <w:basedOn w:val="a"/>
    <w:uiPriority w:val="99"/>
    <w:semiHidden/>
    <w:unhideWhenUsed/>
    <w:rsid w:val="0011566E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7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5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6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8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69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25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1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1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91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1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2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7898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31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0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5514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7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4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7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1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65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1850</Words>
  <Characters>10549</Characters>
  <Application>Microsoft Office Word</Application>
  <DocSecurity>0</DocSecurity>
  <Lines>87</Lines>
  <Paragraphs>24</Paragraphs>
  <ScaleCrop>false</ScaleCrop>
  <Company/>
  <LinksUpToDate>false</LinksUpToDate>
  <CharactersWithSpaces>12375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ding yu</cp:lastModifiedBy>
  <cp:revision>64</cp:revision>
  <dcterms:created xsi:type="dcterms:W3CDTF">2017-08-04T08:09:00Z</dcterms:created>
  <dcterms:modified xsi:type="dcterms:W3CDTF">2017-08-12T05:40:00Z</dcterms:modified>
</cp:coreProperties>
</file>